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23" w:rsidRPr="00F87E23" w:rsidRDefault="00F87E23" w:rsidP="00F87E2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r w:rsidRPr="00F87E23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50D0C9E2" wp14:editId="74DDCDCC">
            <wp:simplePos x="0" y="0"/>
            <wp:positionH relativeFrom="column">
              <wp:posOffset>81915</wp:posOffset>
            </wp:positionH>
            <wp:positionV relativeFrom="paragraph">
              <wp:posOffset>-122555</wp:posOffset>
            </wp:positionV>
            <wp:extent cx="1543050" cy="1826260"/>
            <wp:effectExtent l="0" t="0" r="0" b="2540"/>
            <wp:wrapSquare wrapText="bothSides"/>
            <wp:docPr id="1" name="Рисунок 1" descr="C:\Users\1\Desktop\Жусал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усалина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E23">
        <w:rPr>
          <w:rFonts w:ascii="Times New Roman" w:hAnsi="Times New Roman" w:cs="Times New Roman"/>
          <w:b/>
          <w:sz w:val="28"/>
          <w:szCs w:val="32"/>
        </w:rPr>
        <w:t>Жусалина</w:t>
      </w:r>
      <w:bookmarkEnd w:id="0"/>
      <w:r w:rsidRPr="00F87E23">
        <w:rPr>
          <w:rFonts w:ascii="Times New Roman" w:hAnsi="Times New Roman" w:cs="Times New Roman"/>
          <w:b/>
          <w:sz w:val="28"/>
          <w:szCs w:val="32"/>
        </w:rPr>
        <w:t xml:space="preserve"> Сауле </w:t>
      </w:r>
      <w:proofErr w:type="spellStart"/>
      <w:r w:rsidRPr="00F87E23">
        <w:rPr>
          <w:rFonts w:ascii="Times New Roman" w:hAnsi="Times New Roman" w:cs="Times New Roman"/>
          <w:b/>
          <w:sz w:val="28"/>
          <w:szCs w:val="32"/>
        </w:rPr>
        <w:t>Есильбаевна</w:t>
      </w:r>
      <w:proofErr w:type="spellEnd"/>
      <w:r w:rsidRPr="00F87E23">
        <w:rPr>
          <w:rFonts w:ascii="Times New Roman" w:hAnsi="Times New Roman" w:cs="Times New Roman"/>
          <w:b/>
          <w:sz w:val="28"/>
          <w:szCs w:val="32"/>
        </w:rPr>
        <w:t>,</w:t>
      </w:r>
      <w:r w:rsidRPr="00F87E23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 xml:space="preserve"> </w:t>
      </w:r>
    </w:p>
    <w:p w:rsidR="00F87E23" w:rsidRPr="00F87E23" w:rsidRDefault="00F87E23" w:rsidP="00F87E2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32"/>
        </w:rPr>
      </w:pPr>
      <w:r w:rsidRPr="00F87E23">
        <w:rPr>
          <w:rFonts w:ascii="Times New Roman" w:hAnsi="Times New Roman" w:cs="Times New Roman"/>
          <w:sz w:val="28"/>
          <w:szCs w:val="32"/>
        </w:rPr>
        <w:t xml:space="preserve">воспитатель, </w:t>
      </w:r>
    </w:p>
    <w:p w:rsidR="00F87E23" w:rsidRPr="00F87E23" w:rsidRDefault="00F87E23" w:rsidP="00F87E2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32"/>
        </w:rPr>
      </w:pPr>
      <w:r w:rsidRPr="00F87E23">
        <w:rPr>
          <w:rFonts w:ascii="Times New Roman" w:hAnsi="Times New Roman" w:cs="Times New Roman"/>
          <w:sz w:val="28"/>
          <w:szCs w:val="32"/>
        </w:rPr>
        <w:t>Частное учреждение</w:t>
      </w:r>
    </w:p>
    <w:p w:rsidR="00F87E23" w:rsidRPr="00F87E23" w:rsidRDefault="00F87E23" w:rsidP="00F87E2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32"/>
        </w:rPr>
      </w:pPr>
      <w:r w:rsidRPr="00F87E23">
        <w:rPr>
          <w:rFonts w:ascii="Times New Roman" w:hAnsi="Times New Roman" w:cs="Times New Roman"/>
          <w:sz w:val="28"/>
          <w:szCs w:val="32"/>
        </w:rPr>
        <w:t xml:space="preserve"> «Организация образования </w:t>
      </w:r>
      <w:proofErr w:type="spellStart"/>
      <w:r w:rsidRPr="00F87E23">
        <w:rPr>
          <w:rFonts w:ascii="Times New Roman" w:hAnsi="Times New Roman" w:cs="Times New Roman"/>
          <w:sz w:val="28"/>
          <w:szCs w:val="32"/>
        </w:rPr>
        <w:t>Балапан</w:t>
      </w:r>
      <w:proofErr w:type="spellEnd"/>
      <w:r w:rsidRPr="00F87E23">
        <w:rPr>
          <w:rFonts w:ascii="Times New Roman" w:hAnsi="Times New Roman" w:cs="Times New Roman"/>
          <w:sz w:val="28"/>
          <w:szCs w:val="32"/>
        </w:rPr>
        <w:t xml:space="preserve">» </w:t>
      </w:r>
    </w:p>
    <w:p w:rsidR="00F87E23" w:rsidRPr="00F87E23" w:rsidRDefault="00F87E23" w:rsidP="00F87E2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F87E23">
        <w:rPr>
          <w:rFonts w:ascii="Times New Roman" w:hAnsi="Times New Roman" w:cs="Times New Roman"/>
          <w:sz w:val="28"/>
          <w:szCs w:val="32"/>
        </w:rPr>
        <w:t>г.Кокшетау</w:t>
      </w:r>
      <w:proofErr w:type="spellEnd"/>
    </w:p>
    <w:p w:rsidR="00F87E23" w:rsidRPr="00F87E23" w:rsidRDefault="00F87E23" w:rsidP="00F87E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87E23">
        <w:rPr>
          <w:rFonts w:ascii="Times New Roman" w:hAnsi="Times New Roman" w:cs="Times New Roman"/>
          <w:sz w:val="28"/>
          <w:szCs w:val="32"/>
        </w:rPr>
        <w:t xml:space="preserve"> </w:t>
      </w:r>
    </w:p>
    <w:p w:rsidR="00F87E23" w:rsidRPr="00F87E23" w:rsidRDefault="00F87E23" w:rsidP="00F87E2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87E23" w:rsidRPr="00F87E23" w:rsidRDefault="00F87E23" w:rsidP="00F87E2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87E23" w:rsidRPr="00F87E23" w:rsidRDefault="00F87E23" w:rsidP="00F87E23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A21FB2" w:rsidRPr="0076487E" w:rsidRDefault="00A21FB2" w:rsidP="0045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87E">
        <w:rPr>
          <w:rFonts w:ascii="Times New Roman" w:hAnsi="Times New Roman" w:cs="Times New Roman"/>
          <w:b/>
          <w:sz w:val="28"/>
          <w:szCs w:val="28"/>
        </w:rPr>
        <w:t>Развитие мелкой мото</w:t>
      </w:r>
      <w:r w:rsidR="0076487E">
        <w:rPr>
          <w:rFonts w:ascii="Times New Roman" w:hAnsi="Times New Roman" w:cs="Times New Roman"/>
          <w:b/>
          <w:sz w:val="28"/>
          <w:szCs w:val="28"/>
        </w:rPr>
        <w:t>рики у дошкольников как средство</w:t>
      </w:r>
      <w:r w:rsidRPr="0076487E">
        <w:rPr>
          <w:rFonts w:ascii="Times New Roman" w:hAnsi="Times New Roman" w:cs="Times New Roman"/>
          <w:b/>
          <w:sz w:val="28"/>
          <w:szCs w:val="28"/>
        </w:rPr>
        <w:t xml:space="preserve"> подготовки руки к письму</w:t>
      </w:r>
    </w:p>
    <w:p w:rsidR="00A21FB2" w:rsidRPr="0076487E" w:rsidRDefault="0076487E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и обучения дошкольника </w:t>
      </w:r>
      <w:r w:rsidR="00A21FB2" w:rsidRPr="0076487E">
        <w:rPr>
          <w:rFonts w:ascii="Times New Roman" w:hAnsi="Times New Roman" w:cs="Times New Roman"/>
          <w:sz w:val="28"/>
          <w:szCs w:val="28"/>
        </w:rPr>
        <w:t xml:space="preserve">является </w:t>
      </w:r>
    </w:p>
    <w:p w:rsidR="00A21FB2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>подготовка его к школе. Один из навыков, который должен быть сформирован к тому времени, когда ребенок пойдет</w:t>
      </w:r>
      <w:r w:rsidR="0076487E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 xml:space="preserve">в школу </w:t>
      </w:r>
    </w:p>
    <w:p w:rsidR="00A21FB2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 xml:space="preserve">–это развитие мелкой моторики и координации </w:t>
      </w:r>
      <w:r w:rsidR="0076487E">
        <w:rPr>
          <w:rFonts w:ascii="Times New Roman" w:hAnsi="Times New Roman" w:cs="Times New Roman"/>
          <w:sz w:val="28"/>
          <w:szCs w:val="28"/>
        </w:rPr>
        <w:t xml:space="preserve">движений пальцев рук. Уровень развития мелкой </w:t>
      </w:r>
      <w:r w:rsidRPr="0076487E">
        <w:rPr>
          <w:rFonts w:ascii="Times New Roman" w:hAnsi="Times New Roman" w:cs="Times New Roman"/>
          <w:sz w:val="28"/>
          <w:szCs w:val="28"/>
        </w:rPr>
        <w:t xml:space="preserve">моторики </w:t>
      </w:r>
    </w:p>
    <w:p w:rsidR="00A21FB2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>–</w:t>
      </w:r>
      <w:r w:rsidR="0076487E">
        <w:rPr>
          <w:rFonts w:ascii="Times New Roman" w:hAnsi="Times New Roman" w:cs="Times New Roman"/>
          <w:sz w:val="28"/>
          <w:szCs w:val="28"/>
        </w:rPr>
        <w:t xml:space="preserve">один из показателей интеллектуальной готовности к школьному </w:t>
      </w:r>
      <w:r w:rsidRPr="0076487E">
        <w:rPr>
          <w:rFonts w:ascii="Times New Roman" w:hAnsi="Times New Roman" w:cs="Times New Roman"/>
          <w:sz w:val="28"/>
          <w:szCs w:val="28"/>
        </w:rPr>
        <w:t>обучени</w:t>
      </w:r>
      <w:r w:rsidR="0076487E">
        <w:rPr>
          <w:rFonts w:ascii="Times New Roman" w:hAnsi="Times New Roman" w:cs="Times New Roman"/>
          <w:sz w:val="28"/>
          <w:szCs w:val="28"/>
        </w:rPr>
        <w:t xml:space="preserve">ю. Ребенок, имеющий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76487E">
        <w:rPr>
          <w:rFonts w:ascii="Times New Roman" w:hAnsi="Times New Roman" w:cs="Times New Roman"/>
          <w:sz w:val="28"/>
          <w:szCs w:val="28"/>
        </w:rPr>
        <w:t xml:space="preserve">уровень развития </w:t>
      </w:r>
      <w:r w:rsidRPr="0076487E">
        <w:rPr>
          <w:rFonts w:ascii="Times New Roman" w:hAnsi="Times New Roman" w:cs="Times New Roman"/>
          <w:sz w:val="28"/>
          <w:szCs w:val="28"/>
        </w:rPr>
        <w:t>м</w:t>
      </w:r>
      <w:r w:rsidR="0076487E">
        <w:rPr>
          <w:rFonts w:ascii="Times New Roman" w:hAnsi="Times New Roman" w:cs="Times New Roman"/>
          <w:sz w:val="28"/>
          <w:szCs w:val="28"/>
        </w:rPr>
        <w:t xml:space="preserve">елкой моторики, умеет </w:t>
      </w:r>
      <w:r w:rsidRPr="0076487E">
        <w:rPr>
          <w:rFonts w:ascii="Times New Roman" w:hAnsi="Times New Roman" w:cs="Times New Roman"/>
          <w:sz w:val="28"/>
          <w:szCs w:val="28"/>
        </w:rPr>
        <w:t>логически ра</w:t>
      </w:r>
      <w:r w:rsidR="0076487E">
        <w:rPr>
          <w:rFonts w:ascii="Times New Roman" w:hAnsi="Times New Roman" w:cs="Times New Roman"/>
          <w:sz w:val="28"/>
          <w:szCs w:val="28"/>
        </w:rPr>
        <w:t xml:space="preserve">ссуждать, у него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76487E">
        <w:rPr>
          <w:rFonts w:ascii="Times New Roman" w:hAnsi="Times New Roman" w:cs="Times New Roman"/>
          <w:sz w:val="28"/>
          <w:szCs w:val="28"/>
        </w:rPr>
        <w:t>развиты память и внимание, связная речь.</w:t>
      </w:r>
    </w:p>
    <w:p w:rsidR="00A21FB2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 xml:space="preserve">Работа по развитию мелкой моторики должна начинаться задолго до поступления </w:t>
      </w:r>
      <w:r w:rsidR="0076487E">
        <w:rPr>
          <w:rFonts w:ascii="Times New Roman" w:hAnsi="Times New Roman" w:cs="Times New Roman"/>
          <w:sz w:val="28"/>
          <w:szCs w:val="28"/>
        </w:rPr>
        <w:t xml:space="preserve">в школу. Умение свободно и непринужденно пользоваться </w:t>
      </w:r>
      <w:r w:rsidRPr="0076487E">
        <w:rPr>
          <w:rFonts w:ascii="Times New Roman" w:hAnsi="Times New Roman" w:cs="Times New Roman"/>
          <w:sz w:val="28"/>
          <w:szCs w:val="28"/>
        </w:rPr>
        <w:t>движения</w:t>
      </w:r>
      <w:r w:rsidR="0076487E">
        <w:rPr>
          <w:rFonts w:ascii="Times New Roman" w:hAnsi="Times New Roman" w:cs="Times New Roman"/>
          <w:sz w:val="28"/>
          <w:szCs w:val="28"/>
        </w:rPr>
        <w:t xml:space="preserve">ми своих </w:t>
      </w:r>
      <w:r w:rsidRPr="0076487E">
        <w:rPr>
          <w:rFonts w:ascii="Times New Roman" w:hAnsi="Times New Roman" w:cs="Times New Roman"/>
          <w:sz w:val="28"/>
          <w:szCs w:val="28"/>
        </w:rPr>
        <w:t>рук вос</w:t>
      </w:r>
      <w:r w:rsidR="00A4180C" w:rsidRPr="0076487E">
        <w:rPr>
          <w:rFonts w:ascii="Times New Roman" w:hAnsi="Times New Roman" w:cs="Times New Roman"/>
          <w:sz w:val="28"/>
          <w:szCs w:val="28"/>
        </w:rPr>
        <w:t>питывается специальными упражне</w:t>
      </w:r>
      <w:r w:rsidRPr="0076487E">
        <w:rPr>
          <w:rFonts w:ascii="Times New Roman" w:hAnsi="Times New Roman" w:cs="Times New Roman"/>
          <w:sz w:val="28"/>
          <w:szCs w:val="28"/>
        </w:rPr>
        <w:t xml:space="preserve">ниями. Это начальный этап, предшествующий занятиям по развитию мелкой моторики рук. На простых, доступных для понимания и выполнения упражнениях дети учатся тонко выполнять произвольные упражнения по </w:t>
      </w:r>
      <w:r w:rsidR="00A4180C" w:rsidRPr="0076487E">
        <w:rPr>
          <w:rFonts w:ascii="Times New Roman" w:hAnsi="Times New Roman" w:cs="Times New Roman"/>
          <w:sz w:val="28"/>
          <w:szCs w:val="28"/>
        </w:rPr>
        <w:t>команде взрослого</w:t>
      </w:r>
      <w:r w:rsidRPr="0076487E">
        <w:rPr>
          <w:rFonts w:ascii="Times New Roman" w:hAnsi="Times New Roman" w:cs="Times New Roman"/>
          <w:sz w:val="28"/>
          <w:szCs w:val="28"/>
        </w:rPr>
        <w:t>.</w:t>
      </w:r>
    </w:p>
    <w:p w:rsidR="00A21FB2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 xml:space="preserve">Развитие ручной умелости невозможно без своевременного овладения навыками </w:t>
      </w:r>
      <w:r w:rsidR="0076487E">
        <w:rPr>
          <w:rFonts w:ascii="Times New Roman" w:hAnsi="Times New Roman" w:cs="Times New Roman"/>
          <w:sz w:val="28"/>
          <w:szCs w:val="28"/>
        </w:rPr>
        <w:t xml:space="preserve">самообслуживания и посильного участия детей в делах группы. Эти </w:t>
      </w:r>
      <w:r w:rsidRPr="0076487E">
        <w:rPr>
          <w:rFonts w:ascii="Times New Roman" w:hAnsi="Times New Roman" w:cs="Times New Roman"/>
          <w:sz w:val="28"/>
          <w:szCs w:val="28"/>
        </w:rPr>
        <w:t xml:space="preserve">повседневные </w:t>
      </w:r>
      <w:r w:rsidR="0076487E">
        <w:rPr>
          <w:rFonts w:ascii="Times New Roman" w:hAnsi="Times New Roman" w:cs="Times New Roman"/>
          <w:sz w:val="28"/>
          <w:szCs w:val="28"/>
        </w:rPr>
        <w:t xml:space="preserve">нагрузки имеют не только высокую нравственную ценность, но и </w:t>
      </w:r>
      <w:r w:rsidRPr="0076487E">
        <w:rPr>
          <w:rFonts w:ascii="Times New Roman" w:hAnsi="Times New Roman" w:cs="Times New Roman"/>
          <w:sz w:val="28"/>
          <w:szCs w:val="28"/>
        </w:rPr>
        <w:t>являются</w:t>
      </w:r>
      <w:r w:rsidR="0076487E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хорошей систематической тренировкой для пальцев рук.</w:t>
      </w:r>
      <w:r w:rsidR="0076487E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 xml:space="preserve">Для развития тонкой ручной координации важно, чтобы ребенок систематически </w:t>
      </w:r>
      <w:r w:rsidR="0076487E">
        <w:rPr>
          <w:rFonts w:ascii="Times New Roman" w:hAnsi="Times New Roman" w:cs="Times New Roman"/>
          <w:sz w:val="28"/>
          <w:szCs w:val="28"/>
        </w:rPr>
        <w:t xml:space="preserve">занимался разнообразными видами ручной деятельности: лепка из глины и </w:t>
      </w:r>
      <w:r w:rsidRPr="0076487E">
        <w:rPr>
          <w:rFonts w:ascii="Times New Roman" w:hAnsi="Times New Roman" w:cs="Times New Roman"/>
          <w:sz w:val="28"/>
          <w:szCs w:val="28"/>
        </w:rPr>
        <w:t xml:space="preserve">теста, </w:t>
      </w:r>
    </w:p>
    <w:p w:rsidR="00A21FB2" w:rsidRPr="0076487E" w:rsidRDefault="0076487E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и аппликация, </w:t>
      </w:r>
      <w:r w:rsidR="00A21FB2" w:rsidRPr="0076487E">
        <w:rPr>
          <w:rFonts w:ascii="Times New Roman" w:hAnsi="Times New Roman" w:cs="Times New Roman"/>
          <w:sz w:val="28"/>
          <w:szCs w:val="28"/>
        </w:rPr>
        <w:t>застегиван</w:t>
      </w:r>
      <w:r>
        <w:rPr>
          <w:rFonts w:ascii="Times New Roman" w:hAnsi="Times New Roman" w:cs="Times New Roman"/>
          <w:sz w:val="28"/>
          <w:szCs w:val="28"/>
        </w:rPr>
        <w:t>ие мелких</w:t>
      </w:r>
      <w:r w:rsidR="00A21FB2" w:rsidRPr="0076487E">
        <w:rPr>
          <w:rFonts w:ascii="Times New Roman" w:hAnsi="Times New Roman" w:cs="Times New Roman"/>
          <w:sz w:val="28"/>
          <w:szCs w:val="28"/>
        </w:rPr>
        <w:t xml:space="preserve"> пуговиц, </w:t>
      </w:r>
      <w:r>
        <w:rPr>
          <w:rFonts w:ascii="Times New Roman" w:hAnsi="Times New Roman" w:cs="Times New Roman"/>
          <w:sz w:val="28"/>
          <w:szCs w:val="28"/>
        </w:rPr>
        <w:t xml:space="preserve">шнуровки и </w:t>
      </w:r>
      <w:r w:rsidR="00BB04D7">
        <w:rPr>
          <w:rFonts w:ascii="Times New Roman" w:hAnsi="Times New Roman" w:cs="Times New Roman"/>
          <w:sz w:val="28"/>
          <w:szCs w:val="28"/>
        </w:rPr>
        <w:t xml:space="preserve">нанизывание бусин. Можно использовать игры с мячами </w:t>
      </w:r>
      <w:r w:rsidR="00A21FB2" w:rsidRPr="0076487E">
        <w:rPr>
          <w:rFonts w:ascii="Times New Roman" w:hAnsi="Times New Roman" w:cs="Times New Roman"/>
          <w:sz w:val="28"/>
          <w:szCs w:val="28"/>
        </w:rPr>
        <w:t xml:space="preserve">небольшого </w:t>
      </w:r>
    </w:p>
    <w:p w:rsidR="00A21FB2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>размера, такими, которые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 можно удержать одной рукой</w:t>
      </w:r>
      <w:r w:rsidRPr="0076487E">
        <w:rPr>
          <w:rFonts w:ascii="Times New Roman" w:hAnsi="Times New Roman" w:cs="Times New Roman"/>
          <w:sz w:val="28"/>
          <w:szCs w:val="28"/>
        </w:rPr>
        <w:t>. Очень полезны в старшем дошкольном возрасте и вызывают интерес у детей разнообразные «пальчиковые игры», гимнастика для пальцев и самомассаж.</w:t>
      </w:r>
    </w:p>
    <w:p w:rsidR="00A21FB2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>Целенаправленная работа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по совершенствованию движений пальцев рук весьма полезна и для подготовки руки к письму.</w:t>
      </w:r>
    </w:p>
    <w:p w:rsidR="00A21FB2" w:rsidRPr="0076487E" w:rsidRDefault="00F87E23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23">
        <w:rPr>
          <w:rFonts w:ascii="Times New Roman" w:hAnsi="Times New Roman" w:cs="Times New Roman"/>
          <w:sz w:val="28"/>
          <w:szCs w:val="28"/>
        </w:rPr>
        <w:t xml:space="preserve"> </w:t>
      </w:r>
      <w:r w:rsidR="00BB04D7">
        <w:rPr>
          <w:rFonts w:ascii="Times New Roman" w:hAnsi="Times New Roman" w:cs="Times New Roman"/>
          <w:sz w:val="28"/>
          <w:szCs w:val="28"/>
        </w:rPr>
        <w:t xml:space="preserve">В подготовительной группе перед детьми ставятся собственно </w:t>
      </w:r>
      <w:r w:rsidR="00A21FB2" w:rsidRPr="0076487E">
        <w:rPr>
          <w:rFonts w:ascii="Times New Roman" w:hAnsi="Times New Roman" w:cs="Times New Roman"/>
          <w:sz w:val="28"/>
          <w:szCs w:val="28"/>
        </w:rPr>
        <w:t xml:space="preserve">графические </w:t>
      </w:r>
    </w:p>
    <w:p w:rsidR="00A21FB2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 xml:space="preserve">задачи, сначала простые (обведение элемента буквы по точкам), затем более сложные (написание элемента буквы самостоятельно). Опыт графических упражнений ребенок </w:t>
      </w:r>
      <w:r w:rsidR="00BB04D7">
        <w:rPr>
          <w:rFonts w:ascii="Times New Roman" w:hAnsi="Times New Roman" w:cs="Times New Roman"/>
          <w:sz w:val="28"/>
          <w:szCs w:val="28"/>
        </w:rPr>
        <w:t xml:space="preserve">приобретает, выполняя различные виды штриховки, рисуя, копируя рисунки, </w:t>
      </w:r>
      <w:r w:rsidRPr="0076487E">
        <w:rPr>
          <w:rFonts w:ascii="Times New Roman" w:hAnsi="Times New Roman" w:cs="Times New Roman"/>
          <w:sz w:val="28"/>
          <w:szCs w:val="28"/>
        </w:rPr>
        <w:t xml:space="preserve">обводя контуры по точкам и пунктирным линиям. </w:t>
      </w:r>
      <w:r w:rsidR="00F87E23" w:rsidRPr="00F87E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C04F441" wp14:editId="051B1146">
            <wp:simplePos x="0" y="0"/>
            <wp:positionH relativeFrom="column">
              <wp:posOffset>-41910</wp:posOffset>
            </wp:positionH>
            <wp:positionV relativeFrom="paragraph">
              <wp:posOffset>-24765</wp:posOffset>
            </wp:positionV>
            <wp:extent cx="2022475" cy="2466340"/>
            <wp:effectExtent l="0" t="0" r="0" b="0"/>
            <wp:wrapTight wrapText="bothSides">
              <wp:wrapPolygon edited="0">
                <wp:start x="0" y="0"/>
                <wp:lineTo x="0" y="21355"/>
                <wp:lineTo x="21363" y="21355"/>
                <wp:lineTo x="21363" y="0"/>
                <wp:lineTo x="0" y="0"/>
              </wp:wrapPolygon>
            </wp:wrapTight>
            <wp:docPr id="2" name="Рисунок 2" descr="C:\Users\1\Desktop\штрих\штрих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штрих\штрих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87E">
        <w:rPr>
          <w:rFonts w:ascii="Times New Roman" w:hAnsi="Times New Roman" w:cs="Times New Roman"/>
          <w:sz w:val="28"/>
          <w:szCs w:val="28"/>
        </w:rPr>
        <w:t>При этом необходимо обучение правильным приемам действий: вести линию сверху вниз и слева направо; штриховать ровно, без пробелов, не выезжая за контур. При этом важно обратить внимание ребенка на то, что он уже многое умеет и у него получается значительно лучше, чем</w:t>
      </w:r>
      <w:r w:rsidR="00BB04D7">
        <w:rPr>
          <w:rFonts w:ascii="Times New Roman" w:hAnsi="Times New Roman" w:cs="Times New Roman"/>
          <w:sz w:val="28"/>
          <w:szCs w:val="28"/>
        </w:rPr>
        <w:t xml:space="preserve"> в начале. Обращая внимание на успехи в графической деятельности, тем самым взрослый </w:t>
      </w:r>
      <w:r w:rsidRPr="0076487E">
        <w:rPr>
          <w:rFonts w:ascii="Times New Roman" w:hAnsi="Times New Roman" w:cs="Times New Roman"/>
          <w:sz w:val="28"/>
          <w:szCs w:val="28"/>
        </w:rPr>
        <w:t>стимулирует интерес ребенка к письменным у</w:t>
      </w:r>
      <w:r w:rsidR="00BB04D7">
        <w:rPr>
          <w:rFonts w:ascii="Times New Roman" w:hAnsi="Times New Roman" w:cs="Times New Roman"/>
          <w:sz w:val="28"/>
          <w:szCs w:val="28"/>
        </w:rPr>
        <w:t xml:space="preserve">пражнениям, к занятиям письмом </w:t>
      </w:r>
      <w:r w:rsidRPr="0076487E">
        <w:rPr>
          <w:rFonts w:ascii="Times New Roman" w:hAnsi="Times New Roman" w:cs="Times New Roman"/>
          <w:sz w:val="28"/>
          <w:szCs w:val="28"/>
        </w:rPr>
        <w:t>освоению навыка письма.</w:t>
      </w:r>
    </w:p>
    <w:p w:rsidR="00A21FB2" w:rsidRPr="0076487E" w:rsidRDefault="00BB04D7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</w:t>
      </w:r>
      <w:r w:rsidR="00A21FB2" w:rsidRPr="007648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асширение практического</w:t>
      </w:r>
      <w:r w:rsidR="00A21FB2" w:rsidRPr="0076487E">
        <w:rPr>
          <w:rFonts w:ascii="Times New Roman" w:hAnsi="Times New Roman" w:cs="Times New Roman"/>
          <w:sz w:val="28"/>
          <w:szCs w:val="28"/>
        </w:rPr>
        <w:t xml:space="preserve"> инструментария </w:t>
      </w:r>
    </w:p>
    <w:p w:rsidR="00A21FB2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>педагога, подбор игр и упражнений, способствующих развитию координации движений и мелкой моторики дошкольников в совместной и индивидуальной работе с ними, введение этих упражнений в режимные моменты и занятия.</w:t>
      </w:r>
    </w:p>
    <w:p w:rsidR="00A4180C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>Данная цель конкретизировалась решением следующих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 з</w:t>
      </w:r>
      <w:r w:rsidR="00BB04D7">
        <w:rPr>
          <w:rFonts w:ascii="Times New Roman" w:hAnsi="Times New Roman" w:cs="Times New Roman"/>
          <w:sz w:val="28"/>
          <w:szCs w:val="28"/>
        </w:rPr>
        <w:t xml:space="preserve">адач: </w:t>
      </w:r>
      <w:r w:rsidRPr="0076487E">
        <w:rPr>
          <w:rFonts w:ascii="Times New Roman" w:hAnsi="Times New Roman" w:cs="Times New Roman"/>
          <w:sz w:val="28"/>
          <w:szCs w:val="28"/>
        </w:rPr>
        <w:t xml:space="preserve">расширение собственных представлений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об особенностях влияния мелкой </w:t>
      </w:r>
      <w:r w:rsidRPr="0076487E">
        <w:rPr>
          <w:rFonts w:ascii="Times New Roman" w:hAnsi="Times New Roman" w:cs="Times New Roman"/>
          <w:sz w:val="28"/>
          <w:szCs w:val="28"/>
        </w:rPr>
        <w:t xml:space="preserve">моторики детей </w:t>
      </w:r>
      <w:r w:rsidR="00A4180C" w:rsidRPr="0076487E">
        <w:rPr>
          <w:rFonts w:ascii="Times New Roman" w:hAnsi="Times New Roman" w:cs="Times New Roman"/>
          <w:sz w:val="28"/>
          <w:szCs w:val="28"/>
        </w:rPr>
        <w:t>н</w:t>
      </w:r>
      <w:r w:rsidR="00BB04D7">
        <w:rPr>
          <w:rFonts w:ascii="Times New Roman" w:hAnsi="Times New Roman" w:cs="Times New Roman"/>
          <w:sz w:val="28"/>
          <w:szCs w:val="28"/>
        </w:rPr>
        <w:t xml:space="preserve">а успешность обучения в школе; </w:t>
      </w:r>
      <w:r w:rsidRPr="0076487E">
        <w:rPr>
          <w:rFonts w:ascii="Times New Roman" w:hAnsi="Times New Roman" w:cs="Times New Roman"/>
          <w:sz w:val="28"/>
          <w:szCs w:val="28"/>
        </w:rPr>
        <w:t>отбор и систематизация комплекса р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азнообразных игр и упражнений, </w:t>
      </w:r>
      <w:r w:rsidRPr="0076487E">
        <w:rPr>
          <w:rFonts w:ascii="Times New Roman" w:hAnsi="Times New Roman" w:cs="Times New Roman"/>
          <w:sz w:val="28"/>
          <w:szCs w:val="28"/>
        </w:rPr>
        <w:t>направл</w:t>
      </w:r>
      <w:r w:rsidR="00A4180C" w:rsidRPr="0076487E">
        <w:rPr>
          <w:rFonts w:ascii="Times New Roman" w:hAnsi="Times New Roman" w:cs="Times New Roman"/>
          <w:sz w:val="28"/>
          <w:szCs w:val="28"/>
        </w:rPr>
        <w:t>енных на развитие руки ребенка;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развитие общей и мелкой моторики, ручной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 умелости, глазомера, внимания;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развитие координации движени</w:t>
      </w:r>
      <w:r w:rsidR="00A4180C" w:rsidRPr="0076487E">
        <w:rPr>
          <w:rFonts w:ascii="Times New Roman" w:hAnsi="Times New Roman" w:cs="Times New Roman"/>
          <w:sz w:val="28"/>
          <w:szCs w:val="28"/>
        </w:rPr>
        <w:t>й, снятие мышечного напряжения;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освоение графических умений, по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дготовка руки ребенка к письму; </w:t>
      </w:r>
      <w:r w:rsidRPr="0076487E">
        <w:rPr>
          <w:rFonts w:ascii="Times New Roman" w:hAnsi="Times New Roman" w:cs="Times New Roman"/>
          <w:sz w:val="28"/>
          <w:szCs w:val="28"/>
        </w:rPr>
        <w:t>развитие умен</w:t>
      </w:r>
      <w:r w:rsidR="00A4180C" w:rsidRPr="0076487E">
        <w:rPr>
          <w:rFonts w:ascii="Times New Roman" w:hAnsi="Times New Roman" w:cs="Times New Roman"/>
          <w:sz w:val="28"/>
          <w:szCs w:val="28"/>
        </w:rPr>
        <w:t>ия согласовывать слова и жесты.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="00A4180C" w:rsidRPr="0076487E">
        <w:rPr>
          <w:rFonts w:ascii="Times New Roman" w:hAnsi="Times New Roman" w:cs="Times New Roman"/>
          <w:sz w:val="28"/>
          <w:szCs w:val="28"/>
        </w:rPr>
        <w:t>Основные принципы работы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Pr="0076487E">
        <w:rPr>
          <w:rFonts w:ascii="Times New Roman" w:hAnsi="Times New Roman" w:cs="Times New Roman"/>
          <w:sz w:val="28"/>
          <w:szCs w:val="28"/>
        </w:rPr>
        <w:t>мелкой м</w:t>
      </w:r>
      <w:r w:rsidR="00A4180C" w:rsidRPr="0076487E">
        <w:rPr>
          <w:rFonts w:ascii="Times New Roman" w:hAnsi="Times New Roman" w:cs="Times New Roman"/>
          <w:sz w:val="28"/>
          <w:szCs w:val="28"/>
        </w:rPr>
        <w:t>оторики соответствуют основным педагогическим принципам: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принцип р</w:t>
      </w:r>
      <w:r w:rsidR="00A4180C" w:rsidRPr="0076487E">
        <w:rPr>
          <w:rFonts w:ascii="Times New Roman" w:hAnsi="Times New Roman" w:cs="Times New Roman"/>
          <w:sz w:val="28"/>
          <w:szCs w:val="28"/>
        </w:rPr>
        <w:t>азвивающего характера обучения;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принцип участия –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привлечение всех участни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ков педагогического процесса к </w:t>
      </w:r>
      <w:r w:rsidRPr="0076487E">
        <w:rPr>
          <w:rFonts w:ascii="Times New Roman" w:hAnsi="Times New Roman" w:cs="Times New Roman"/>
          <w:sz w:val="28"/>
          <w:szCs w:val="28"/>
        </w:rPr>
        <w:t xml:space="preserve">непосредственному участию </w:t>
      </w:r>
      <w:r w:rsidR="00A4180C" w:rsidRPr="0076487E">
        <w:rPr>
          <w:rFonts w:ascii="Times New Roman" w:hAnsi="Times New Roman" w:cs="Times New Roman"/>
          <w:sz w:val="28"/>
          <w:szCs w:val="28"/>
        </w:rPr>
        <w:t>в развитии мелкой моторики рук;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принцип компл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ексного сквозного подхода </w:t>
      </w:r>
      <w:r w:rsidRPr="0076487E">
        <w:rPr>
          <w:rFonts w:ascii="Times New Roman" w:hAnsi="Times New Roman" w:cs="Times New Roman"/>
          <w:sz w:val="28"/>
          <w:szCs w:val="28"/>
        </w:rPr>
        <w:t>–заклю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чается в преемственности между </w:t>
      </w:r>
      <w:r w:rsidRPr="0076487E">
        <w:rPr>
          <w:rFonts w:ascii="Times New Roman" w:hAnsi="Times New Roman" w:cs="Times New Roman"/>
          <w:sz w:val="28"/>
          <w:szCs w:val="28"/>
        </w:rPr>
        <w:t>возрастными различиями и видами детской деятельности;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 в приобретении знаний и умений;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принцип от простого к сложному </w:t>
      </w:r>
      <w:r w:rsidRPr="0076487E">
        <w:rPr>
          <w:rFonts w:ascii="Times New Roman" w:hAnsi="Times New Roman" w:cs="Times New Roman"/>
          <w:sz w:val="28"/>
          <w:szCs w:val="28"/>
        </w:rPr>
        <w:t>–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от простых игр переходим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к более сложным;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 xml:space="preserve">принцип личностно ориентированный подход </w:t>
      </w:r>
      <w:r w:rsidR="00A4180C" w:rsidRPr="0076487E">
        <w:rPr>
          <w:rFonts w:ascii="Times New Roman" w:hAnsi="Times New Roman" w:cs="Times New Roman"/>
          <w:sz w:val="28"/>
          <w:szCs w:val="28"/>
        </w:rPr>
        <w:t>к детям работать, как с группой детей, так и индивидуально;</w:t>
      </w:r>
      <w:r w:rsidR="00BB04D7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оздоровительной направленности </w:t>
      </w:r>
      <w:r w:rsidRPr="0076487E">
        <w:rPr>
          <w:rFonts w:ascii="Times New Roman" w:hAnsi="Times New Roman" w:cs="Times New Roman"/>
          <w:sz w:val="28"/>
          <w:szCs w:val="28"/>
        </w:rPr>
        <w:t>на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 пальцах рук есть много точек, </w:t>
      </w:r>
      <w:r w:rsidRPr="0076487E">
        <w:rPr>
          <w:rFonts w:ascii="Times New Roman" w:hAnsi="Times New Roman" w:cs="Times New Roman"/>
          <w:sz w:val="28"/>
          <w:szCs w:val="28"/>
        </w:rPr>
        <w:t>массаж которых позвол</w:t>
      </w:r>
      <w:r w:rsidR="00A4180C" w:rsidRPr="0076487E">
        <w:rPr>
          <w:rFonts w:ascii="Times New Roman" w:hAnsi="Times New Roman" w:cs="Times New Roman"/>
          <w:sz w:val="28"/>
          <w:szCs w:val="28"/>
        </w:rPr>
        <w:t>яет укреплять здоровье ребенка.</w:t>
      </w:r>
      <w:r w:rsidRPr="00764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0C" w:rsidRPr="0076487E" w:rsidRDefault="00BB04D7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Изучив и обобщив опыт </w:t>
      </w:r>
      <w:r w:rsidR="00A21FB2" w:rsidRPr="0076487E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оты по данной проблеме,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пришли к выводу, что </w:t>
      </w:r>
      <w:r w:rsidR="00A21FB2" w:rsidRPr="0076487E">
        <w:rPr>
          <w:rFonts w:ascii="Times New Roman" w:hAnsi="Times New Roman" w:cs="Times New Roman"/>
          <w:sz w:val="28"/>
          <w:szCs w:val="28"/>
        </w:rPr>
        <w:t>игры, занятия и упражнения нео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бходимо применять в комплексе, </w:t>
      </w:r>
      <w:r>
        <w:rPr>
          <w:rFonts w:ascii="Times New Roman" w:hAnsi="Times New Roman" w:cs="Times New Roman"/>
          <w:sz w:val="28"/>
          <w:szCs w:val="28"/>
        </w:rPr>
        <w:t xml:space="preserve">тогда они способствуют развитию разных групп </w:t>
      </w:r>
      <w:r w:rsidR="00A21FB2" w:rsidRPr="0076487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шц руки, развивают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мышечный </w:t>
      </w:r>
      <w:r>
        <w:rPr>
          <w:rFonts w:ascii="Times New Roman" w:hAnsi="Times New Roman" w:cs="Times New Roman"/>
          <w:sz w:val="28"/>
          <w:szCs w:val="28"/>
        </w:rPr>
        <w:t xml:space="preserve">контроль, точность, гибкость и координацию </w:t>
      </w:r>
      <w:r w:rsidR="00A21FB2" w:rsidRPr="0076487E">
        <w:rPr>
          <w:rFonts w:ascii="Times New Roman" w:hAnsi="Times New Roman" w:cs="Times New Roman"/>
          <w:sz w:val="28"/>
          <w:szCs w:val="28"/>
        </w:rPr>
        <w:t>движений</w:t>
      </w:r>
      <w:r>
        <w:rPr>
          <w:rFonts w:ascii="Times New Roman" w:hAnsi="Times New Roman" w:cs="Times New Roman"/>
          <w:sz w:val="28"/>
          <w:szCs w:val="28"/>
        </w:rPr>
        <w:t xml:space="preserve">. Чтобы данная работа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была </w:t>
      </w:r>
      <w:r w:rsidR="00A21FB2" w:rsidRPr="0076487E">
        <w:rPr>
          <w:rFonts w:ascii="Times New Roman" w:hAnsi="Times New Roman" w:cs="Times New Roman"/>
          <w:sz w:val="28"/>
          <w:szCs w:val="28"/>
        </w:rPr>
        <w:t>эффективной, она должна проводиться регулярно и непре</w:t>
      </w:r>
      <w:r>
        <w:rPr>
          <w:rFonts w:ascii="Times New Roman" w:hAnsi="Times New Roman" w:cs="Times New Roman"/>
          <w:sz w:val="28"/>
          <w:szCs w:val="28"/>
        </w:rPr>
        <w:t xml:space="preserve">рывно, систематически. Для нее необходимо выделить определенное время в режиме дня и сетке </w:t>
      </w:r>
      <w:r w:rsidR="00A21FB2" w:rsidRPr="0076487E">
        <w:rPr>
          <w:rFonts w:ascii="Times New Roman" w:hAnsi="Times New Roman" w:cs="Times New Roman"/>
          <w:sz w:val="28"/>
          <w:szCs w:val="28"/>
        </w:rPr>
        <w:t>занятий, желательно начинать ее как можно раньше и не поздне</w:t>
      </w:r>
      <w:r w:rsidR="00A4180C" w:rsidRPr="0076487E">
        <w:rPr>
          <w:rFonts w:ascii="Times New Roman" w:hAnsi="Times New Roman" w:cs="Times New Roman"/>
          <w:sz w:val="28"/>
          <w:szCs w:val="28"/>
        </w:rPr>
        <w:t>е, чем за год до поступления в школу.</w:t>
      </w:r>
    </w:p>
    <w:p w:rsidR="00A21FB2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 xml:space="preserve">В повседневной работе с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детьми целесообразно включение </w:t>
      </w:r>
      <w:r w:rsidR="00FC27E8">
        <w:rPr>
          <w:rFonts w:ascii="Times New Roman" w:hAnsi="Times New Roman" w:cs="Times New Roman"/>
          <w:sz w:val="28"/>
          <w:szCs w:val="28"/>
        </w:rPr>
        <w:t xml:space="preserve">игр и заданий для развития общей и специальной моторики с учетом индивидуальных </w:t>
      </w:r>
      <w:r w:rsidR="00F87E23" w:rsidRPr="00F87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50539" cy="2287905"/>
            <wp:effectExtent l="0" t="0" r="0" b="0"/>
            <wp:wrapSquare wrapText="bothSides"/>
            <wp:docPr id="3" name="Рисунок 3" descr="C:\Users\1\Desktop\штрих\штри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штрих\штрих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39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23" w:rsidRPr="00F87E23">
        <w:rPr>
          <w:rFonts w:ascii="Times New Roman" w:hAnsi="Times New Roman" w:cs="Times New Roman"/>
          <w:sz w:val="28"/>
          <w:szCs w:val="28"/>
        </w:rPr>
        <w:t xml:space="preserve"> </w:t>
      </w:r>
      <w:r w:rsidR="00FC27E8">
        <w:rPr>
          <w:rFonts w:ascii="Times New Roman" w:hAnsi="Times New Roman" w:cs="Times New Roman"/>
          <w:sz w:val="28"/>
          <w:szCs w:val="28"/>
        </w:rPr>
        <w:t>способностей каждого ребенка. При организации</w:t>
      </w:r>
      <w:r w:rsidRPr="0076487E">
        <w:rPr>
          <w:rFonts w:ascii="Times New Roman" w:hAnsi="Times New Roman" w:cs="Times New Roman"/>
          <w:sz w:val="28"/>
          <w:szCs w:val="28"/>
        </w:rPr>
        <w:t xml:space="preserve"> игр</w:t>
      </w:r>
      <w:r w:rsidR="00FC27E8">
        <w:rPr>
          <w:rFonts w:ascii="Times New Roman" w:hAnsi="Times New Roman" w:cs="Times New Roman"/>
          <w:sz w:val="28"/>
          <w:szCs w:val="28"/>
        </w:rPr>
        <w:t xml:space="preserve"> необходимо соблюдать </w:t>
      </w:r>
      <w:r w:rsidRPr="0076487E">
        <w:rPr>
          <w:rFonts w:ascii="Times New Roman" w:hAnsi="Times New Roman" w:cs="Times New Roman"/>
          <w:sz w:val="28"/>
          <w:szCs w:val="28"/>
        </w:rPr>
        <w:t>последовательность, ориентируясь на возможности ребенка и уровень осв</w:t>
      </w:r>
      <w:r w:rsidR="00A4180C" w:rsidRPr="0076487E">
        <w:rPr>
          <w:rFonts w:ascii="Times New Roman" w:hAnsi="Times New Roman" w:cs="Times New Roman"/>
          <w:sz w:val="28"/>
          <w:szCs w:val="28"/>
        </w:rPr>
        <w:t>оения им перцептивных операций.</w:t>
      </w:r>
      <w:r w:rsidR="00FC27E8">
        <w:rPr>
          <w:rFonts w:ascii="Times New Roman" w:hAnsi="Times New Roman" w:cs="Times New Roman"/>
          <w:sz w:val="28"/>
          <w:szCs w:val="28"/>
        </w:rPr>
        <w:t xml:space="preserve"> Точно скоординировать движение пальцев, </w:t>
      </w:r>
      <w:r w:rsidRPr="0076487E">
        <w:rPr>
          <w:rFonts w:ascii="Times New Roman" w:hAnsi="Times New Roman" w:cs="Times New Roman"/>
          <w:sz w:val="28"/>
          <w:szCs w:val="28"/>
        </w:rPr>
        <w:t>ки</w:t>
      </w:r>
      <w:r w:rsidR="00FC27E8">
        <w:rPr>
          <w:rFonts w:ascii="Times New Roman" w:hAnsi="Times New Roman" w:cs="Times New Roman"/>
          <w:sz w:val="28"/>
          <w:szCs w:val="28"/>
        </w:rPr>
        <w:t xml:space="preserve">сти, всей руки нам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Pr="0076487E">
        <w:rPr>
          <w:rFonts w:ascii="Times New Roman" w:hAnsi="Times New Roman" w:cs="Times New Roman"/>
          <w:sz w:val="28"/>
          <w:szCs w:val="28"/>
        </w:rPr>
        <w:t>рисование, штриховка, раскрашивание небольших пове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рхностей, нанизывание бусинок, </w:t>
      </w:r>
      <w:r w:rsidRPr="0076487E">
        <w:rPr>
          <w:rFonts w:ascii="Times New Roman" w:hAnsi="Times New Roman" w:cs="Times New Roman"/>
          <w:sz w:val="28"/>
          <w:szCs w:val="28"/>
        </w:rPr>
        <w:t>лепка, аппликация, определение вслепую формы пре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дметов (сначала самых простых, </w:t>
      </w:r>
      <w:r w:rsidRPr="0076487E">
        <w:rPr>
          <w:rFonts w:ascii="Times New Roman" w:hAnsi="Times New Roman" w:cs="Times New Roman"/>
          <w:sz w:val="28"/>
          <w:szCs w:val="28"/>
        </w:rPr>
        <w:t>потом можно усложнять), игры с мелкими предметами (мозаика).</w:t>
      </w:r>
    </w:p>
    <w:p w:rsidR="00A21FB2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>Занятия «штриховка, обв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одка по трафаретам, рисование» </w:t>
      </w:r>
      <w:r w:rsidRPr="0076487E">
        <w:rPr>
          <w:rFonts w:ascii="Times New Roman" w:hAnsi="Times New Roman" w:cs="Times New Roman"/>
          <w:sz w:val="28"/>
          <w:szCs w:val="28"/>
        </w:rPr>
        <w:t>-</w:t>
      </w:r>
      <w:r w:rsidR="00FC27E8">
        <w:rPr>
          <w:rFonts w:ascii="Times New Roman" w:hAnsi="Times New Roman" w:cs="Times New Roman"/>
          <w:sz w:val="28"/>
          <w:szCs w:val="28"/>
        </w:rPr>
        <w:t xml:space="preserve">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эффективный прием </w:t>
      </w:r>
      <w:r w:rsidRPr="0076487E">
        <w:rPr>
          <w:rFonts w:ascii="Times New Roman" w:hAnsi="Times New Roman" w:cs="Times New Roman"/>
          <w:sz w:val="28"/>
          <w:szCs w:val="28"/>
        </w:rPr>
        <w:t>развития мускульной памяти, координации движений пальцев рук. Этот прием не толь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ко </w:t>
      </w:r>
      <w:r w:rsidRPr="0076487E">
        <w:rPr>
          <w:rFonts w:ascii="Times New Roman" w:hAnsi="Times New Roman" w:cs="Times New Roman"/>
          <w:sz w:val="28"/>
          <w:szCs w:val="28"/>
        </w:rPr>
        <w:t>развивает глазомер, укрепляет мышц</w:t>
      </w:r>
      <w:r w:rsidR="00A4180C" w:rsidRPr="0076487E">
        <w:rPr>
          <w:rFonts w:ascii="Times New Roman" w:hAnsi="Times New Roman" w:cs="Times New Roman"/>
          <w:sz w:val="28"/>
          <w:szCs w:val="28"/>
        </w:rPr>
        <w:t>ы пальцев и кистей рук, но и сп</w:t>
      </w:r>
      <w:r w:rsidRPr="0076487E">
        <w:rPr>
          <w:rFonts w:ascii="Times New Roman" w:hAnsi="Times New Roman" w:cs="Times New Roman"/>
          <w:sz w:val="28"/>
          <w:szCs w:val="28"/>
        </w:rPr>
        <w:t>особствует развитию речи, а также компенсации и коррекции зрительной недостаточности и формирования двигательных нав</w:t>
      </w:r>
      <w:r w:rsidR="00FC27E8">
        <w:rPr>
          <w:rFonts w:ascii="Times New Roman" w:hAnsi="Times New Roman" w:cs="Times New Roman"/>
          <w:sz w:val="28"/>
          <w:szCs w:val="28"/>
        </w:rPr>
        <w:t xml:space="preserve">ыков. В повседневной жизни эти навыки хорошо развиваются при застегивании и расстегивании пуговиц, кнопок, крючков, молний, завязывании </w:t>
      </w:r>
      <w:r w:rsidRPr="0076487E">
        <w:rPr>
          <w:rFonts w:ascii="Times New Roman" w:hAnsi="Times New Roman" w:cs="Times New Roman"/>
          <w:sz w:val="28"/>
          <w:szCs w:val="28"/>
        </w:rPr>
        <w:t>и развязывании ле</w:t>
      </w:r>
      <w:r w:rsidR="00FC27E8">
        <w:rPr>
          <w:rFonts w:ascii="Times New Roman" w:hAnsi="Times New Roman" w:cs="Times New Roman"/>
          <w:sz w:val="28"/>
          <w:szCs w:val="28"/>
        </w:rPr>
        <w:t>нт, шнурков, узелков на веревке</w:t>
      </w:r>
      <w:r w:rsidRPr="0076487E">
        <w:rPr>
          <w:rFonts w:ascii="Times New Roman" w:hAnsi="Times New Roman" w:cs="Times New Roman"/>
          <w:sz w:val="28"/>
          <w:szCs w:val="28"/>
        </w:rPr>
        <w:t>.</w:t>
      </w:r>
    </w:p>
    <w:p w:rsidR="00A21FB2" w:rsidRPr="0076487E" w:rsidRDefault="00FC27E8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Большинству детей доставляют радость </w:t>
      </w:r>
      <w:r w:rsidR="00A21FB2" w:rsidRPr="0076487E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ражнения на развитие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мелкой </w:t>
      </w:r>
      <w:r w:rsidR="00A21FB2" w:rsidRPr="0076487E">
        <w:rPr>
          <w:rFonts w:ascii="Times New Roman" w:hAnsi="Times New Roman" w:cs="Times New Roman"/>
          <w:sz w:val="28"/>
          <w:szCs w:val="28"/>
        </w:rPr>
        <w:t>моторики, которые принимают вид занимательной игр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ы. Пальчиковые игры могут быть </w:t>
      </w:r>
      <w:r>
        <w:rPr>
          <w:rFonts w:ascii="Times New Roman" w:hAnsi="Times New Roman" w:cs="Times New Roman"/>
          <w:sz w:val="28"/>
          <w:szCs w:val="28"/>
        </w:rPr>
        <w:t xml:space="preserve">двух основных видов: игры без </w:t>
      </w:r>
      <w:r w:rsidR="00A21FB2" w:rsidRPr="0076487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едметов и игры со </w:t>
      </w:r>
      <w:r w:rsidR="00A4180C" w:rsidRPr="0076487E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 xml:space="preserve">ыми развивающими предметами (спичками, счетными палочками, катушкой и </w:t>
      </w:r>
      <w:r w:rsidR="00A21FB2" w:rsidRPr="0076487E">
        <w:rPr>
          <w:rFonts w:ascii="Times New Roman" w:hAnsi="Times New Roman" w:cs="Times New Roman"/>
          <w:sz w:val="28"/>
          <w:szCs w:val="28"/>
        </w:rPr>
        <w:t>карандашом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1FB2" w:rsidRPr="0076487E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="00A4180C" w:rsidRPr="0076487E">
        <w:rPr>
          <w:rFonts w:ascii="Times New Roman" w:hAnsi="Times New Roman" w:cs="Times New Roman"/>
          <w:sz w:val="28"/>
          <w:szCs w:val="28"/>
        </w:rPr>
        <w:t>шариками и мелкими игрушками).</w:t>
      </w:r>
      <w:r>
        <w:rPr>
          <w:rFonts w:ascii="Times New Roman" w:hAnsi="Times New Roman" w:cs="Times New Roman"/>
          <w:sz w:val="28"/>
          <w:szCs w:val="28"/>
        </w:rPr>
        <w:t xml:space="preserve">Сначала дети осваивают движения без </w:t>
      </w:r>
      <w:r w:rsidR="00A21FB2" w:rsidRPr="007648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ечевого сопровождения,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добавляется речевое сопровождение (разыгрывание небольших сценок, </w:t>
      </w:r>
      <w:r w:rsidR="00A21FB2" w:rsidRPr="0076487E">
        <w:rPr>
          <w:rFonts w:ascii="Times New Roman" w:hAnsi="Times New Roman" w:cs="Times New Roman"/>
          <w:sz w:val="28"/>
          <w:szCs w:val="28"/>
        </w:rPr>
        <w:t>пер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есказ </w:t>
      </w:r>
      <w:r w:rsidR="00A21FB2" w:rsidRPr="0076487E">
        <w:rPr>
          <w:rFonts w:ascii="Times New Roman" w:hAnsi="Times New Roman" w:cs="Times New Roman"/>
          <w:sz w:val="28"/>
          <w:szCs w:val="28"/>
        </w:rPr>
        <w:t>коротких рассказов с сопровождением построения фиг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ур из кисти и пальцев рук) При </w:t>
      </w:r>
      <w:r w:rsidR="00A21FB2" w:rsidRPr="0076487E">
        <w:rPr>
          <w:rFonts w:ascii="Times New Roman" w:hAnsi="Times New Roman" w:cs="Times New Roman"/>
          <w:sz w:val="28"/>
          <w:szCs w:val="28"/>
        </w:rPr>
        <w:t>использовании игр со специальными развивающими пр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едметами у ребенка развивается </w:t>
      </w:r>
      <w:r w:rsidR="00A21FB2" w:rsidRPr="0076487E">
        <w:rPr>
          <w:rFonts w:ascii="Times New Roman" w:hAnsi="Times New Roman" w:cs="Times New Roman"/>
          <w:sz w:val="28"/>
          <w:szCs w:val="28"/>
        </w:rPr>
        <w:t>не только мелкая моторика, но и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 память (зрительная, слуховая).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FB2" w:rsidRPr="0076487E">
        <w:rPr>
          <w:rFonts w:ascii="Times New Roman" w:hAnsi="Times New Roman" w:cs="Times New Roman"/>
          <w:sz w:val="28"/>
          <w:szCs w:val="28"/>
        </w:rPr>
        <w:t>Систематическая работа в данном направлении позволяет дост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ичь следующих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A21FB2" w:rsidRPr="0076487E">
        <w:rPr>
          <w:rFonts w:ascii="Times New Roman" w:hAnsi="Times New Roman" w:cs="Times New Roman"/>
          <w:sz w:val="28"/>
          <w:szCs w:val="28"/>
        </w:rPr>
        <w:t>результ</w:t>
      </w:r>
      <w:r>
        <w:rPr>
          <w:rFonts w:ascii="Times New Roman" w:hAnsi="Times New Roman" w:cs="Times New Roman"/>
          <w:sz w:val="28"/>
          <w:szCs w:val="28"/>
        </w:rPr>
        <w:t xml:space="preserve">атов: кисть </w:t>
      </w:r>
      <w:r w:rsidR="0076487E">
        <w:rPr>
          <w:rFonts w:ascii="Times New Roman" w:hAnsi="Times New Roman" w:cs="Times New Roman"/>
          <w:sz w:val="28"/>
          <w:szCs w:val="28"/>
        </w:rPr>
        <w:t xml:space="preserve">приобретает </w:t>
      </w:r>
      <w:r w:rsidR="00A21FB2" w:rsidRPr="0076487E">
        <w:rPr>
          <w:rFonts w:ascii="Times New Roman" w:hAnsi="Times New Roman" w:cs="Times New Roman"/>
          <w:sz w:val="28"/>
          <w:szCs w:val="28"/>
        </w:rPr>
        <w:t>хо</w:t>
      </w:r>
      <w:r w:rsidR="0076487E">
        <w:rPr>
          <w:rFonts w:ascii="Times New Roman" w:hAnsi="Times New Roman" w:cs="Times New Roman"/>
          <w:sz w:val="28"/>
          <w:szCs w:val="28"/>
        </w:rPr>
        <w:t xml:space="preserve">рошую </w:t>
      </w:r>
      <w:r>
        <w:rPr>
          <w:rFonts w:ascii="Times New Roman" w:hAnsi="Times New Roman" w:cs="Times New Roman"/>
          <w:sz w:val="28"/>
          <w:szCs w:val="28"/>
        </w:rPr>
        <w:t xml:space="preserve">подвижность,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гибкость, </w:t>
      </w:r>
      <w:r w:rsidR="00A21FB2" w:rsidRPr="0076487E">
        <w:rPr>
          <w:rFonts w:ascii="Times New Roman" w:hAnsi="Times New Roman" w:cs="Times New Roman"/>
          <w:sz w:val="28"/>
          <w:szCs w:val="28"/>
        </w:rPr>
        <w:t>исчезает скованность движений, меняется нажим, ч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то в дальнейшем помогает детям </w:t>
      </w:r>
      <w:r w:rsidR="00A21FB2" w:rsidRPr="0076487E">
        <w:rPr>
          <w:rFonts w:ascii="Times New Roman" w:hAnsi="Times New Roman" w:cs="Times New Roman"/>
          <w:sz w:val="28"/>
          <w:szCs w:val="28"/>
        </w:rPr>
        <w:t>легко овладеть навыком п</w:t>
      </w:r>
      <w:r w:rsidR="00A4180C" w:rsidRPr="0076487E">
        <w:rPr>
          <w:rFonts w:ascii="Times New Roman" w:hAnsi="Times New Roman" w:cs="Times New Roman"/>
          <w:sz w:val="28"/>
          <w:szCs w:val="28"/>
        </w:rPr>
        <w:t>исьма. Благодаря проделанной ра</w:t>
      </w:r>
      <w:r>
        <w:rPr>
          <w:rFonts w:ascii="Times New Roman" w:hAnsi="Times New Roman" w:cs="Times New Roman"/>
          <w:sz w:val="28"/>
          <w:szCs w:val="28"/>
        </w:rPr>
        <w:t>боте по развитию мелкой моторики</w:t>
      </w:r>
      <w:r w:rsidR="00A21FB2" w:rsidRPr="0076487E">
        <w:rPr>
          <w:rFonts w:ascii="Times New Roman" w:hAnsi="Times New Roman" w:cs="Times New Roman"/>
          <w:sz w:val="28"/>
          <w:szCs w:val="28"/>
        </w:rPr>
        <w:t xml:space="preserve"> пальцев рук, навыки детей становятся более совершенн</w:t>
      </w:r>
      <w:r w:rsidR="0076487E">
        <w:rPr>
          <w:rFonts w:ascii="Times New Roman" w:hAnsi="Times New Roman" w:cs="Times New Roman"/>
          <w:sz w:val="28"/>
          <w:szCs w:val="28"/>
        </w:rPr>
        <w:t xml:space="preserve">ыми. Разные виды деятельности, используемые в работе, </w:t>
      </w:r>
      <w:r w:rsidR="00A21FB2" w:rsidRPr="0076487E">
        <w:rPr>
          <w:rFonts w:ascii="Times New Roman" w:hAnsi="Times New Roman" w:cs="Times New Roman"/>
          <w:sz w:val="28"/>
          <w:szCs w:val="28"/>
        </w:rPr>
        <w:t>при 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ленаправленном их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="00A21FB2" w:rsidRPr="0076487E">
        <w:rPr>
          <w:rFonts w:ascii="Times New Roman" w:hAnsi="Times New Roman" w:cs="Times New Roman"/>
          <w:sz w:val="28"/>
          <w:szCs w:val="28"/>
        </w:rPr>
        <w:t xml:space="preserve">определяют успешную работу по подготовке детей к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обучению в школе, способствуют </w:t>
      </w:r>
      <w:r>
        <w:rPr>
          <w:rFonts w:ascii="Times New Roman" w:hAnsi="Times New Roman" w:cs="Times New Roman"/>
          <w:sz w:val="28"/>
          <w:szCs w:val="28"/>
        </w:rPr>
        <w:t xml:space="preserve">развитию мелкой моторики, координации </w:t>
      </w:r>
      <w:r w:rsidR="00A21FB2" w:rsidRPr="0076487E">
        <w:rPr>
          <w:rFonts w:ascii="Times New Roman" w:hAnsi="Times New Roman" w:cs="Times New Roman"/>
          <w:sz w:val="28"/>
          <w:szCs w:val="28"/>
        </w:rPr>
        <w:t>движени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A4180C" w:rsidRPr="0076487E">
        <w:rPr>
          <w:rFonts w:ascii="Times New Roman" w:hAnsi="Times New Roman" w:cs="Times New Roman"/>
          <w:sz w:val="28"/>
          <w:szCs w:val="28"/>
        </w:rPr>
        <w:t>пальц</w:t>
      </w:r>
      <w:r>
        <w:rPr>
          <w:rFonts w:ascii="Times New Roman" w:hAnsi="Times New Roman" w:cs="Times New Roman"/>
          <w:sz w:val="28"/>
          <w:szCs w:val="28"/>
        </w:rPr>
        <w:t xml:space="preserve">ев рук,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мыслительных </w:t>
      </w:r>
      <w:r w:rsidR="00A21FB2" w:rsidRPr="0076487E">
        <w:rPr>
          <w:rFonts w:ascii="Times New Roman" w:hAnsi="Times New Roman" w:cs="Times New Roman"/>
          <w:sz w:val="28"/>
          <w:szCs w:val="28"/>
        </w:rPr>
        <w:t>процессов и овладению навыками учебной деятельности.</w:t>
      </w:r>
    </w:p>
    <w:p w:rsidR="00A4180C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 xml:space="preserve">Рекомендации для </w:t>
      </w:r>
      <w:r w:rsidR="00FC27E8">
        <w:rPr>
          <w:rFonts w:ascii="Times New Roman" w:hAnsi="Times New Roman" w:cs="Times New Roman"/>
          <w:sz w:val="28"/>
          <w:szCs w:val="28"/>
        </w:rPr>
        <w:t>родителей:</w:t>
      </w:r>
    </w:p>
    <w:p w:rsidR="00A21FB2" w:rsidRPr="0076487E" w:rsidRDefault="00FC27E8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FB2" w:rsidRPr="0076487E">
        <w:rPr>
          <w:rFonts w:ascii="Times New Roman" w:hAnsi="Times New Roman" w:cs="Times New Roman"/>
          <w:sz w:val="28"/>
          <w:szCs w:val="28"/>
        </w:rPr>
        <w:t>помога</w:t>
      </w:r>
      <w:r w:rsidR="00A4180C" w:rsidRPr="0076487E">
        <w:rPr>
          <w:rFonts w:ascii="Times New Roman" w:hAnsi="Times New Roman" w:cs="Times New Roman"/>
          <w:sz w:val="28"/>
          <w:szCs w:val="28"/>
        </w:rPr>
        <w:t>ть ребенку и не сердиться при э</w:t>
      </w:r>
      <w:r w:rsidR="00A21FB2" w:rsidRPr="0076487E">
        <w:rPr>
          <w:rFonts w:ascii="Times New Roman" w:hAnsi="Times New Roman" w:cs="Times New Roman"/>
          <w:sz w:val="28"/>
          <w:szCs w:val="28"/>
        </w:rPr>
        <w:t>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FB2" w:rsidRPr="0076487E">
        <w:rPr>
          <w:rFonts w:ascii="Times New Roman" w:hAnsi="Times New Roman" w:cs="Times New Roman"/>
          <w:sz w:val="28"/>
          <w:szCs w:val="28"/>
        </w:rPr>
        <w:t>не кричать и принимать спокойно все так, как есть;</w:t>
      </w:r>
    </w:p>
    <w:p w:rsidR="00A21FB2" w:rsidRPr="0076487E" w:rsidRDefault="00FC27E8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FB2" w:rsidRPr="0076487E">
        <w:rPr>
          <w:rFonts w:ascii="Times New Roman" w:hAnsi="Times New Roman" w:cs="Times New Roman"/>
          <w:sz w:val="28"/>
          <w:szCs w:val="28"/>
        </w:rPr>
        <w:t>не унижать ребенка неконструктивными замечаниями;</w:t>
      </w:r>
    </w:p>
    <w:p w:rsidR="00A21FB2" w:rsidRPr="0076487E" w:rsidRDefault="00FC27E8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FB2" w:rsidRPr="0076487E">
        <w:rPr>
          <w:rFonts w:ascii="Times New Roman" w:hAnsi="Times New Roman" w:cs="Times New Roman"/>
          <w:sz w:val="28"/>
          <w:szCs w:val="28"/>
        </w:rPr>
        <w:t>не сравнивать своего ребенка с другими, более успешными детьми.</w:t>
      </w:r>
    </w:p>
    <w:p w:rsidR="00A21FB2" w:rsidRPr="0076487E" w:rsidRDefault="00F87E23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838575" cy="2713702"/>
            <wp:effectExtent l="0" t="0" r="0" b="0"/>
            <wp:wrapTight wrapText="bothSides">
              <wp:wrapPolygon edited="0">
                <wp:start x="0" y="0"/>
                <wp:lineTo x="0" y="21383"/>
                <wp:lineTo x="21439" y="21383"/>
                <wp:lineTo x="21439" y="0"/>
                <wp:lineTo x="0" y="0"/>
              </wp:wrapPolygon>
            </wp:wrapTight>
            <wp:docPr id="4" name="Рисунок 4" descr="C:\Users\1\Desktop\штрих\штри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штрих\штрих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1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7E23">
        <w:rPr>
          <w:rFonts w:ascii="Times New Roman" w:hAnsi="Times New Roman" w:cs="Times New Roman"/>
          <w:sz w:val="28"/>
          <w:szCs w:val="28"/>
        </w:rPr>
        <w:t xml:space="preserve"> </w:t>
      </w:r>
      <w:r w:rsidR="00FC27E8">
        <w:rPr>
          <w:rFonts w:ascii="Times New Roman" w:hAnsi="Times New Roman" w:cs="Times New Roman"/>
          <w:sz w:val="28"/>
          <w:szCs w:val="28"/>
        </w:rPr>
        <w:t xml:space="preserve">Необходимо помнить еще одно важное правило: «Дошкольника </w:t>
      </w:r>
      <w:r w:rsidR="00A21FB2" w:rsidRPr="0076487E">
        <w:rPr>
          <w:rFonts w:ascii="Times New Roman" w:hAnsi="Times New Roman" w:cs="Times New Roman"/>
          <w:sz w:val="28"/>
          <w:szCs w:val="28"/>
        </w:rPr>
        <w:t xml:space="preserve">практически </w:t>
      </w:r>
    </w:p>
    <w:p w:rsidR="00A21FB2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>невозможно научить тому, чего он не хочет</w:t>
      </w:r>
      <w:r w:rsidR="00FC27E8">
        <w:rPr>
          <w:rFonts w:ascii="Times New Roman" w:hAnsi="Times New Roman" w:cs="Times New Roman"/>
          <w:sz w:val="28"/>
          <w:szCs w:val="28"/>
        </w:rPr>
        <w:t>»</w:t>
      </w:r>
      <w:r w:rsidRPr="0076487E">
        <w:rPr>
          <w:rFonts w:ascii="Times New Roman" w:hAnsi="Times New Roman" w:cs="Times New Roman"/>
          <w:sz w:val="28"/>
          <w:szCs w:val="28"/>
        </w:rPr>
        <w:t xml:space="preserve">. Как можно чаще рисуйте ребенку всевозможные лабиринты. Пусть «пройдет» по </w:t>
      </w:r>
      <w:r w:rsidR="00FC27E8">
        <w:rPr>
          <w:rFonts w:ascii="Times New Roman" w:hAnsi="Times New Roman" w:cs="Times New Roman"/>
          <w:sz w:val="28"/>
          <w:szCs w:val="28"/>
        </w:rPr>
        <w:t>ним карандашом. Чтобы занятие</w:t>
      </w:r>
      <w:r w:rsidRPr="0076487E">
        <w:rPr>
          <w:rFonts w:ascii="Times New Roman" w:hAnsi="Times New Roman" w:cs="Times New Roman"/>
          <w:sz w:val="28"/>
          <w:szCs w:val="28"/>
        </w:rPr>
        <w:t xml:space="preserve"> </w:t>
      </w:r>
      <w:r w:rsidR="00FC27E8">
        <w:rPr>
          <w:rFonts w:ascii="Times New Roman" w:hAnsi="Times New Roman" w:cs="Times New Roman"/>
          <w:sz w:val="28"/>
          <w:szCs w:val="28"/>
        </w:rPr>
        <w:t xml:space="preserve">не наскучило, лучше всего объяснить, что это </w:t>
      </w:r>
      <w:r w:rsidRPr="0076487E">
        <w:rPr>
          <w:rFonts w:ascii="Times New Roman" w:hAnsi="Times New Roman" w:cs="Times New Roman"/>
          <w:sz w:val="28"/>
          <w:szCs w:val="28"/>
        </w:rPr>
        <w:t>за лабиринт, куда он ведет, и кто по нему должен пройти. («Этот лабиринт в замке Снежной Королевы, он из льда. Герда должна пройти по нему, не касаясь стенок, иначе она замерзнет»).</w:t>
      </w:r>
    </w:p>
    <w:p w:rsidR="00A4180C" w:rsidRPr="0076487E" w:rsidRDefault="00A21FB2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>Обведение любых вкладышей полезно для разв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ития руки, не менее полезно их </w:t>
      </w:r>
      <w:r w:rsidRPr="0076487E">
        <w:rPr>
          <w:rFonts w:ascii="Times New Roman" w:hAnsi="Times New Roman" w:cs="Times New Roman"/>
          <w:sz w:val="28"/>
          <w:szCs w:val="28"/>
        </w:rPr>
        <w:t>заштриховывать. Каждую фигурку следует штриховат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ь под разным углом наклона и с </w:t>
      </w:r>
      <w:r w:rsidR="00FC27E8">
        <w:rPr>
          <w:rFonts w:ascii="Times New Roman" w:hAnsi="Times New Roman" w:cs="Times New Roman"/>
          <w:sz w:val="28"/>
          <w:szCs w:val="28"/>
        </w:rPr>
        <w:t xml:space="preserve">различной степенью густоты линий. Хорошо, если штрихование получится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разной </w:t>
      </w:r>
      <w:r w:rsidRPr="0076487E">
        <w:rPr>
          <w:rFonts w:ascii="Times New Roman" w:hAnsi="Times New Roman" w:cs="Times New Roman"/>
          <w:sz w:val="28"/>
          <w:szCs w:val="28"/>
        </w:rPr>
        <w:t>степени интенсивности: от бледного, е</w:t>
      </w:r>
      <w:r w:rsidR="00A4180C" w:rsidRPr="0076487E">
        <w:rPr>
          <w:rFonts w:ascii="Times New Roman" w:hAnsi="Times New Roman" w:cs="Times New Roman"/>
          <w:sz w:val="28"/>
          <w:szCs w:val="28"/>
        </w:rPr>
        <w:t>ле заметного до яркого, темного</w:t>
      </w:r>
      <w:r w:rsidRPr="0076487E">
        <w:rPr>
          <w:rFonts w:ascii="Times New Roman" w:hAnsi="Times New Roman" w:cs="Times New Roman"/>
          <w:sz w:val="28"/>
          <w:szCs w:val="28"/>
        </w:rPr>
        <w:t>. Во всех случаях ребенку нужны образцы, так ч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A4180C" w:rsidRPr="0076487E">
        <w:rPr>
          <w:rFonts w:ascii="Times New Roman" w:hAnsi="Times New Roman" w:cs="Times New Roman"/>
          <w:sz w:val="28"/>
          <w:szCs w:val="28"/>
        </w:rPr>
        <w:t>поштриховать</w:t>
      </w:r>
      <w:proofErr w:type="spellEnd"/>
      <w:r w:rsidR="00A4180C" w:rsidRPr="0076487E">
        <w:rPr>
          <w:rFonts w:ascii="Times New Roman" w:hAnsi="Times New Roman" w:cs="Times New Roman"/>
          <w:sz w:val="28"/>
          <w:szCs w:val="28"/>
        </w:rPr>
        <w:t xml:space="preserve"> придется и вам.</w:t>
      </w:r>
      <w:r w:rsidR="00FC27E8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Обводить можно все, что попадется под руку: дно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 стакана, перевернутое блюдце, </w:t>
      </w:r>
      <w:r w:rsidR="00FC27E8">
        <w:rPr>
          <w:rFonts w:ascii="Times New Roman" w:hAnsi="Times New Roman" w:cs="Times New Roman"/>
          <w:sz w:val="28"/>
          <w:szCs w:val="28"/>
        </w:rPr>
        <w:t xml:space="preserve">собственную ладонь, ложку и т.д. </w:t>
      </w:r>
      <w:r w:rsidRPr="0076487E">
        <w:rPr>
          <w:rFonts w:ascii="Times New Roman" w:hAnsi="Times New Roman" w:cs="Times New Roman"/>
          <w:sz w:val="28"/>
          <w:szCs w:val="28"/>
        </w:rPr>
        <w:t>Особенно</w:t>
      </w:r>
      <w:r w:rsidR="00FC27E8">
        <w:rPr>
          <w:rFonts w:ascii="Times New Roman" w:hAnsi="Times New Roman" w:cs="Times New Roman"/>
          <w:sz w:val="28"/>
          <w:szCs w:val="28"/>
        </w:rPr>
        <w:t xml:space="preserve"> подходят для этой цели формочки 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для </w:t>
      </w:r>
      <w:r w:rsidRPr="0076487E">
        <w:rPr>
          <w:rFonts w:ascii="Times New Roman" w:hAnsi="Times New Roman" w:cs="Times New Roman"/>
          <w:sz w:val="28"/>
          <w:szCs w:val="28"/>
        </w:rPr>
        <w:t>приготовления печени</w:t>
      </w:r>
      <w:r w:rsidR="00A4180C" w:rsidRPr="0076487E">
        <w:rPr>
          <w:rFonts w:ascii="Times New Roman" w:hAnsi="Times New Roman" w:cs="Times New Roman"/>
          <w:sz w:val="28"/>
          <w:szCs w:val="28"/>
        </w:rPr>
        <w:t>й или кексов.</w:t>
      </w:r>
      <w:r w:rsidR="00FC27E8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Пришивание настоящей пуговицы настоящей иголкой вполне под силу 4</w:t>
      </w:r>
      <w:r w:rsidR="00FC27E8">
        <w:rPr>
          <w:rFonts w:ascii="Times New Roman" w:hAnsi="Times New Roman" w:cs="Times New Roman"/>
          <w:sz w:val="28"/>
          <w:szCs w:val="28"/>
        </w:rPr>
        <w:t>-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х летнему </w:t>
      </w:r>
      <w:r w:rsidRPr="0076487E">
        <w:rPr>
          <w:rFonts w:ascii="Times New Roman" w:hAnsi="Times New Roman" w:cs="Times New Roman"/>
          <w:sz w:val="28"/>
          <w:szCs w:val="28"/>
        </w:rPr>
        <w:t xml:space="preserve">ребенку, </w:t>
      </w:r>
      <w:r w:rsidR="00A4180C" w:rsidRPr="0076487E">
        <w:rPr>
          <w:rFonts w:ascii="Times New Roman" w:hAnsi="Times New Roman" w:cs="Times New Roman"/>
          <w:sz w:val="28"/>
          <w:szCs w:val="28"/>
        </w:rPr>
        <w:t>под Вашим наблюдением, конечно.</w:t>
      </w:r>
      <w:r w:rsidR="00FC27E8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Отлично развивает руку разнообразное нанизыв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ание. Нанизывать можно все что </w:t>
      </w:r>
      <w:r w:rsidRPr="0076487E">
        <w:rPr>
          <w:rFonts w:ascii="Times New Roman" w:hAnsi="Times New Roman" w:cs="Times New Roman"/>
          <w:sz w:val="28"/>
          <w:szCs w:val="28"/>
        </w:rPr>
        <w:t>нанизывается: пуговицы, бусы, рожки и макароны, сушки и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 т.п. Можно составлять бусы из </w:t>
      </w:r>
      <w:r w:rsidRPr="0076487E">
        <w:rPr>
          <w:rFonts w:ascii="Times New Roman" w:hAnsi="Times New Roman" w:cs="Times New Roman"/>
          <w:sz w:val="28"/>
          <w:szCs w:val="28"/>
        </w:rPr>
        <w:t>картонных кружочков, квадратиков, сердечек, листьев дер</w:t>
      </w:r>
      <w:r w:rsidR="00A4180C" w:rsidRPr="0076487E">
        <w:rPr>
          <w:rFonts w:ascii="Times New Roman" w:hAnsi="Times New Roman" w:cs="Times New Roman"/>
          <w:sz w:val="28"/>
          <w:szCs w:val="28"/>
        </w:rPr>
        <w:t xml:space="preserve">евьев, в том числе сухих, ягод </w:t>
      </w:r>
      <w:r w:rsidRPr="0076487E">
        <w:rPr>
          <w:rFonts w:ascii="Times New Roman" w:hAnsi="Times New Roman" w:cs="Times New Roman"/>
          <w:sz w:val="28"/>
          <w:szCs w:val="28"/>
        </w:rPr>
        <w:t>рябины.</w:t>
      </w:r>
    </w:p>
    <w:p w:rsidR="006C23E2" w:rsidRPr="0076487E" w:rsidRDefault="00A4180C" w:rsidP="00AF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87E">
        <w:rPr>
          <w:rFonts w:ascii="Times New Roman" w:hAnsi="Times New Roman" w:cs="Times New Roman"/>
          <w:sz w:val="28"/>
          <w:szCs w:val="28"/>
        </w:rPr>
        <w:t>Если ваш ребенок крайне неохотно рисует кистью, предложите ему порисовать пальцами. Можно рисовать одним, двумя, а можно</w:t>
      </w:r>
      <w:r w:rsidR="00454CAC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сразу всеми пальцами одновременно: каждый пальчик опускается в краску определенного цвета, а потом по очереди ставится на бумагу. Так получае</w:t>
      </w:r>
      <w:r w:rsidR="00454CAC">
        <w:rPr>
          <w:rFonts w:ascii="Times New Roman" w:hAnsi="Times New Roman" w:cs="Times New Roman"/>
          <w:sz w:val="28"/>
          <w:szCs w:val="28"/>
        </w:rPr>
        <w:t xml:space="preserve">тся салют или </w:t>
      </w:r>
      <w:proofErr w:type="gramStart"/>
      <w:r w:rsidR="00454CAC">
        <w:rPr>
          <w:rFonts w:ascii="Times New Roman" w:hAnsi="Times New Roman" w:cs="Times New Roman"/>
          <w:sz w:val="28"/>
          <w:szCs w:val="28"/>
        </w:rPr>
        <w:t>бусы</w:t>
      </w:r>
      <w:proofErr w:type="gramEnd"/>
      <w:r w:rsidR="00454CAC">
        <w:rPr>
          <w:rFonts w:ascii="Times New Roman" w:hAnsi="Times New Roman" w:cs="Times New Roman"/>
          <w:sz w:val="28"/>
          <w:szCs w:val="28"/>
        </w:rPr>
        <w:t xml:space="preserve"> или еще что - </w:t>
      </w:r>
      <w:proofErr w:type="spellStart"/>
      <w:r w:rsidRPr="0076487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6487E">
        <w:rPr>
          <w:rFonts w:ascii="Times New Roman" w:hAnsi="Times New Roman" w:cs="Times New Roman"/>
          <w:sz w:val="28"/>
          <w:szCs w:val="28"/>
        </w:rPr>
        <w:t>.</w:t>
      </w:r>
      <w:r w:rsidR="00454CAC">
        <w:rPr>
          <w:rFonts w:ascii="Times New Roman" w:hAnsi="Times New Roman" w:cs="Times New Roman"/>
          <w:sz w:val="28"/>
          <w:szCs w:val="28"/>
        </w:rPr>
        <w:t xml:space="preserve"> </w:t>
      </w:r>
      <w:r w:rsidRPr="0076487E">
        <w:rPr>
          <w:rFonts w:ascii="Times New Roman" w:hAnsi="Times New Roman" w:cs="Times New Roman"/>
          <w:sz w:val="28"/>
          <w:szCs w:val="28"/>
        </w:rPr>
        <w:t>В заключение хочется отметить, что разные вид</w:t>
      </w:r>
      <w:r w:rsidR="00454CAC">
        <w:rPr>
          <w:rFonts w:ascii="Times New Roman" w:hAnsi="Times New Roman" w:cs="Times New Roman"/>
          <w:sz w:val="28"/>
          <w:szCs w:val="28"/>
        </w:rPr>
        <w:t>ы деятельности, используемые в работе, при целенаправленном их применении определяют успешную работу по подготовке детей к обучению в школе, способствуют развитию мелкой</w:t>
      </w:r>
      <w:r w:rsidRPr="0076487E">
        <w:rPr>
          <w:rFonts w:ascii="Times New Roman" w:hAnsi="Times New Roman" w:cs="Times New Roman"/>
          <w:sz w:val="28"/>
          <w:szCs w:val="28"/>
        </w:rPr>
        <w:t xml:space="preserve"> моторики, координации движений пальцев рук, мыслительных процессов и овладению навыками учебной деятельности.</w:t>
      </w:r>
    </w:p>
    <w:sectPr w:rsidR="006C23E2" w:rsidRPr="0076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8"/>
    <w:rsid w:val="00454CAC"/>
    <w:rsid w:val="005A3B18"/>
    <w:rsid w:val="006C23E2"/>
    <w:rsid w:val="0076487E"/>
    <w:rsid w:val="009903CA"/>
    <w:rsid w:val="00A21FB2"/>
    <w:rsid w:val="00A4180C"/>
    <w:rsid w:val="00AF581D"/>
    <w:rsid w:val="00BB04D7"/>
    <w:rsid w:val="00F87E23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463A"/>
  <w15:docId w15:val="{165A6247-6870-43FB-8B4F-E5CC3A3A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Пользователь Windows</cp:lastModifiedBy>
  <cp:revision>6</cp:revision>
  <dcterms:created xsi:type="dcterms:W3CDTF">2018-01-02T08:46:00Z</dcterms:created>
  <dcterms:modified xsi:type="dcterms:W3CDTF">2018-01-04T11:01:00Z</dcterms:modified>
</cp:coreProperties>
</file>