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49" w:rsidRPr="009F0443" w:rsidRDefault="0049492A" w:rsidP="009F0443">
      <w:pPr>
        <w:spacing w:after="0" w:line="240" w:lineRule="auto"/>
        <w:rPr>
          <w:rFonts w:ascii="Times New Roman" w:eastAsia="Times New Roman" w:hAnsi="Times New Roman"/>
          <w:szCs w:val="24"/>
          <w:lang w:val="kk-KZ" w:eastAsia="en-GB"/>
        </w:rPr>
      </w:pPr>
      <w:r w:rsidRPr="009F0443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A89E50" wp14:editId="51CE3389">
            <wp:simplePos x="0" y="0"/>
            <wp:positionH relativeFrom="column">
              <wp:posOffset>-413385</wp:posOffset>
            </wp:positionH>
            <wp:positionV relativeFrom="paragraph">
              <wp:posOffset>-16510</wp:posOffset>
            </wp:positionV>
            <wp:extent cx="1228725" cy="1390650"/>
            <wp:effectExtent l="0" t="0" r="0" b="0"/>
            <wp:wrapSquare wrapText="bothSides"/>
            <wp:docPr id="1" name="Рисунок 1" descr="C:\Users\админ\Desktop\Эстафета 6 класс\IMG_3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Эстафета 6 класс\IMG_33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27397" r="14007" b="5137"/>
                    <a:stretch/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4D49" w:rsidRPr="009F0443" w:rsidRDefault="007A4D49" w:rsidP="002C6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b/>
          <w:sz w:val="24"/>
          <w:szCs w:val="24"/>
          <w:lang w:val="kk-KZ" w:eastAsia="en-GB"/>
        </w:rPr>
        <w:t>Джарилгасинов Талгат Медеубаевич</w:t>
      </w:r>
      <w:r w:rsidR="009F0443" w:rsidRPr="009F0443">
        <w:rPr>
          <w:rFonts w:ascii="Times New Roman" w:eastAsia="Times New Roman" w:hAnsi="Times New Roman"/>
          <w:b/>
          <w:sz w:val="24"/>
          <w:szCs w:val="24"/>
          <w:lang w:val="kk-KZ" w:eastAsia="en-GB"/>
        </w:rPr>
        <w:t>,</w:t>
      </w:r>
    </w:p>
    <w:p w:rsidR="007A4D49" w:rsidRPr="009F0443" w:rsidRDefault="007A4D49" w:rsidP="002C65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>учитель физической культуры</w:t>
      </w:r>
    </w:p>
    <w:p w:rsidR="00B53034" w:rsidRPr="009F0443" w:rsidRDefault="002C6545" w:rsidP="00B530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 xml:space="preserve">1 </w:t>
      </w:r>
      <w:r w:rsidR="007A4D49"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>квалификационной категории</w:t>
      </w:r>
      <w:r w:rsidR="009F0443"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>,</w:t>
      </w:r>
    </w:p>
    <w:p w:rsidR="007A4D49" w:rsidRPr="009F0443" w:rsidRDefault="00B53034" w:rsidP="00B530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F04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0443" w:rsidRPr="009F0443">
        <w:rPr>
          <w:rFonts w:ascii="Times New Roman" w:hAnsi="Times New Roman"/>
          <w:sz w:val="24"/>
          <w:szCs w:val="24"/>
          <w:lang w:val="kk-KZ"/>
        </w:rPr>
        <w:t>ш</w:t>
      </w:r>
      <w:r w:rsidRPr="009F0443">
        <w:rPr>
          <w:rFonts w:ascii="Times New Roman" w:hAnsi="Times New Roman"/>
          <w:sz w:val="24"/>
          <w:szCs w:val="24"/>
          <w:lang w:val="kk-KZ"/>
        </w:rPr>
        <w:t>кола-лицей № 14 им. Н.К.</w:t>
      </w:r>
      <w:r w:rsidR="009F0443" w:rsidRPr="009F044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F0443">
        <w:rPr>
          <w:rFonts w:ascii="Times New Roman" w:hAnsi="Times New Roman"/>
          <w:sz w:val="24"/>
          <w:szCs w:val="24"/>
          <w:lang w:val="kk-KZ"/>
        </w:rPr>
        <w:t>Крупской</w:t>
      </w:r>
      <w:r w:rsidR="009F0443" w:rsidRPr="009F0443">
        <w:rPr>
          <w:rFonts w:ascii="Times New Roman" w:hAnsi="Times New Roman"/>
          <w:sz w:val="24"/>
          <w:szCs w:val="24"/>
          <w:lang w:val="kk-KZ"/>
        </w:rPr>
        <w:t>,</w:t>
      </w:r>
      <w:r w:rsidRPr="009F0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C6545" w:rsidRPr="009F0443" w:rsidRDefault="002C6545" w:rsidP="009F0443">
      <w:pPr>
        <w:pStyle w:val="a4"/>
        <w:spacing w:after="0" w:line="240" w:lineRule="auto"/>
        <w:ind w:left="2085"/>
        <w:jc w:val="right"/>
        <w:rPr>
          <w:rFonts w:ascii="Times New Roman" w:eastAsia="Times New Roman" w:hAnsi="Times New Roman"/>
          <w:sz w:val="24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 xml:space="preserve">  г.</w:t>
      </w:r>
      <w:r w:rsidR="009F0443"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 xml:space="preserve"> </w:t>
      </w:r>
      <w:r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>Арал</w:t>
      </w:r>
      <w:r w:rsidR="00B53034" w:rsidRPr="009F0443">
        <w:rPr>
          <w:rFonts w:ascii="Times New Roman" w:eastAsia="Times New Roman" w:hAnsi="Times New Roman"/>
          <w:sz w:val="24"/>
          <w:szCs w:val="24"/>
          <w:lang w:val="kk-KZ" w:eastAsia="en-GB"/>
        </w:rPr>
        <w:t>ьск</w:t>
      </w:r>
    </w:p>
    <w:p w:rsidR="007A4D49" w:rsidRPr="009F0443" w:rsidRDefault="007A4D49" w:rsidP="002C6545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Cs w:val="24"/>
          <w:lang w:val="kk-KZ" w:eastAsia="en-GB"/>
        </w:rPr>
      </w:pPr>
    </w:p>
    <w:p w:rsidR="007A4D49" w:rsidRPr="009F0443" w:rsidRDefault="007A4D49" w:rsidP="009C43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en-GB"/>
        </w:rPr>
      </w:pPr>
    </w:p>
    <w:p w:rsidR="007A4D49" w:rsidRPr="009F0443" w:rsidRDefault="009F0443" w:rsidP="009C43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Новые методы обучения элементам баскетбола</w:t>
      </w:r>
    </w:p>
    <w:p w:rsidR="00AB026F" w:rsidRPr="009F0443" w:rsidRDefault="009F0443" w:rsidP="009C43B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kk-KZ" w:eastAsia="en-GB"/>
        </w:rPr>
      </w:pPr>
      <w:r w:rsidRPr="009F0443">
        <w:rPr>
          <w:rFonts w:ascii="Times New Roman" w:eastAsia="Times New Roman" w:hAnsi="Times New Roman"/>
          <w:szCs w:val="24"/>
          <w:lang w:val="kk-KZ" w:eastAsia="en-GB"/>
        </w:rPr>
        <w:t>к</w:t>
      </w:r>
      <w:r w:rsidR="00AB026F" w:rsidRPr="009F0443">
        <w:rPr>
          <w:rFonts w:ascii="Times New Roman" w:eastAsia="Times New Roman" w:hAnsi="Times New Roman"/>
          <w:szCs w:val="24"/>
          <w:lang w:val="kk-KZ" w:eastAsia="en-GB"/>
        </w:rPr>
        <w:t>раткосрочный план урока по физической культуре</w:t>
      </w:r>
      <w:r w:rsidR="00BB5008">
        <w:rPr>
          <w:rFonts w:ascii="Times New Roman" w:eastAsia="Times New Roman" w:hAnsi="Times New Roman"/>
          <w:szCs w:val="24"/>
          <w:lang w:val="kk-KZ" w:eastAsia="en-GB"/>
        </w:rPr>
        <w:t>,</w:t>
      </w:r>
      <w:r w:rsidRPr="009F0443">
        <w:rPr>
          <w:rFonts w:ascii="Times New Roman" w:eastAsia="Times New Roman" w:hAnsi="Times New Roman"/>
          <w:szCs w:val="24"/>
          <w:lang w:val="kk-KZ" w:eastAsia="en-GB"/>
        </w:rPr>
        <w:t xml:space="preserve"> 7 класс</w:t>
      </w:r>
    </w:p>
    <w:p w:rsidR="00AB026F" w:rsidRPr="009F0443" w:rsidRDefault="00AB026F" w:rsidP="00AB026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kk-KZ" w:eastAsia="en-GB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25"/>
        <w:gridCol w:w="980"/>
        <w:gridCol w:w="1523"/>
        <w:gridCol w:w="610"/>
        <w:gridCol w:w="2596"/>
        <w:gridCol w:w="93"/>
        <w:gridCol w:w="2137"/>
      </w:tblGrid>
      <w:tr w:rsidR="00AB026F" w:rsidRPr="009F0443" w:rsidTr="007A4D49">
        <w:trPr>
          <w:cantSplit/>
          <w:trHeight w:val="473"/>
        </w:trPr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Раздел:6 Приключенческие и команднообразующие игры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9C43B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Школа-лицей №14 им, Н.К.Крупской</w:t>
            </w:r>
          </w:p>
        </w:tc>
      </w:tr>
      <w:tr w:rsidR="00AB026F" w:rsidRPr="009F0443" w:rsidTr="007A4D49">
        <w:trPr>
          <w:cantSplit/>
          <w:trHeight w:val="288"/>
        </w:trPr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Дата</w:t>
            </w:r>
            <w:r w:rsidRPr="009F0443">
              <w:rPr>
                <w:rFonts w:ascii="Times New Roman" w:eastAsia="Times New Roman" w:hAnsi="Times New Roman"/>
                <w:szCs w:val="24"/>
                <w:lang w:val="en-GB"/>
              </w:rPr>
              <w:t>:</w:t>
            </w:r>
            <w:r w:rsidR="009C43B5" w:rsidRPr="009F0443">
              <w:rPr>
                <w:rFonts w:ascii="Times New Roman" w:eastAsia="Times New Roman" w:hAnsi="Times New Roman"/>
                <w:szCs w:val="24"/>
                <w:lang w:val="kk-KZ"/>
              </w:rPr>
              <w:t>25.01.2016 г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ФИО учителя:</w:t>
            </w:r>
            <w:r w:rsidR="009C43B5" w:rsidRPr="009F0443">
              <w:rPr>
                <w:rFonts w:ascii="Times New Roman" w:eastAsia="Times New Roman" w:hAnsi="Times New Roman"/>
                <w:szCs w:val="24"/>
                <w:lang w:val="kk-KZ"/>
              </w:rPr>
              <w:t>Джарилгасинов  Т М</w:t>
            </w:r>
          </w:p>
        </w:tc>
      </w:tr>
      <w:tr w:rsidR="00AB026F" w:rsidRPr="009F0443" w:rsidTr="007A4D49">
        <w:trPr>
          <w:cantSplit/>
          <w:trHeight w:val="412"/>
        </w:trPr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Класс: </w:t>
            </w:r>
            <w:r w:rsidR="009C43B5" w:rsidRPr="009F0443">
              <w:rPr>
                <w:rFonts w:ascii="Times New Roman" w:eastAsia="Times New Roman" w:hAnsi="Times New Roman"/>
                <w:szCs w:val="24"/>
                <w:lang w:val="kk-KZ"/>
              </w:rPr>
              <w:t>7 «Б»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Количество</w:t>
            </w:r>
          </w:p>
          <w:p w:rsidR="00AB026F" w:rsidRPr="009F0443" w:rsidRDefault="00AB02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присутствующих:</w:t>
            </w:r>
            <w:r w:rsidR="009C43B5" w:rsidRPr="009F0443">
              <w:rPr>
                <w:rFonts w:ascii="Times New Roman" w:eastAsia="Times New Roman" w:hAnsi="Times New Roman"/>
                <w:szCs w:val="24"/>
                <w:lang w:val="kk-KZ"/>
              </w:rPr>
              <w:t>23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9C43B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О</w:t>
            </w:r>
            <w:r w:rsidR="00AB026F" w:rsidRPr="009F0443">
              <w:rPr>
                <w:rFonts w:ascii="Times New Roman" w:eastAsia="Times New Roman" w:hAnsi="Times New Roman"/>
                <w:szCs w:val="24"/>
                <w:lang w:val="kk-KZ"/>
              </w:rPr>
              <w:t>тсутствующих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0</w:t>
            </w:r>
          </w:p>
        </w:tc>
      </w:tr>
      <w:tr w:rsidR="00AB026F" w:rsidRPr="009F0443" w:rsidTr="007A4D49">
        <w:trPr>
          <w:cantSplit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</w:rPr>
              <w:t>7.2.2.1 - уметь обсуждать и демонстрировать лидерские навыки и навыки работы в команде</w:t>
            </w:r>
          </w:p>
        </w:tc>
      </w:tr>
      <w:tr w:rsidR="00AB026F" w:rsidRPr="009F0443" w:rsidTr="009F0443">
        <w:trPr>
          <w:cantSplit/>
          <w:trHeight w:val="1744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Цели урока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- Ознакомить  учащихся правильному владению технически    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 приемами баскетбола: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- Передачи  Стойки игрока: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- Двигательные упражнения на перемещения, остановка       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 прыжок и рывок: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- Ловли мяча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- ведение и приём  мяча: </w:t>
            </w:r>
          </w:p>
        </w:tc>
      </w:tr>
      <w:tr w:rsidR="00AB026F" w:rsidRPr="009F0443" w:rsidTr="007A4D49">
        <w:trPr>
          <w:cantSplit/>
          <w:trHeight w:val="603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Критерии оценивания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•  Описывает, соединяет, применяет знания на </w:t>
            </w: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практике, навыков командной работы и навыки </w:t>
            </w: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лидера при работе в группе и парах не меньше, </w:t>
            </w: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чем в двух учебных ситуациях</w:t>
            </w:r>
          </w:p>
        </w:tc>
      </w:tr>
      <w:tr w:rsidR="00AB026F" w:rsidRPr="009F0443" w:rsidTr="007A4D49">
        <w:trPr>
          <w:cantSplit/>
          <w:trHeight w:val="603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Языковые цели </w:t>
            </w:r>
          </w:p>
          <w:p w:rsidR="00AB026F" w:rsidRPr="009F0443" w:rsidRDefault="00AB026F">
            <w:pPr>
              <w:spacing w:after="0" w:line="254" w:lineRule="auto"/>
              <w:ind w:firstLine="468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Учащиеся могут:</w:t>
            </w:r>
          </w:p>
          <w:p w:rsidR="00AB026F" w:rsidRPr="009F0443" w:rsidRDefault="00AB02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Описывать, обсуждать и демонстрировать свои навыки и понимание, в рамках приключенческих и командообразующих игр</w:t>
            </w:r>
            <w:r w:rsidRPr="009F0443">
              <w:rPr>
                <w:rFonts w:ascii="Times New Roman" w:eastAsia="Times New Roman" w:hAnsi="Times New Roman"/>
                <w:szCs w:val="24"/>
                <w:lang w:val="kk-KZ" w:eastAsia="ru-RU"/>
              </w:rPr>
              <w:tab/>
            </w:r>
            <w:r w:rsidRPr="009F0443">
              <w:rPr>
                <w:rFonts w:ascii="Times New Roman" w:eastAsia="Times New Roman" w:hAnsi="Times New Roman"/>
                <w:szCs w:val="24"/>
                <w:lang w:val="kk-KZ" w:eastAsia="ru-RU"/>
              </w:rPr>
              <w:tab/>
            </w:r>
            <w:r w:rsidRPr="009F0443">
              <w:rPr>
                <w:rFonts w:ascii="Times New Roman" w:eastAsia="Times New Roman" w:hAnsi="Times New Roman"/>
                <w:szCs w:val="24"/>
                <w:lang w:val="kk-KZ" w:eastAsia="ru-RU"/>
              </w:rPr>
              <w:tab/>
            </w:r>
            <w:r w:rsidRPr="009F0443">
              <w:rPr>
                <w:rFonts w:ascii="Times New Roman" w:eastAsia="Times New Roman" w:hAnsi="Times New Roman"/>
                <w:szCs w:val="24"/>
                <w:lang w:val="kk-KZ" w:eastAsia="ru-RU"/>
              </w:rPr>
              <w:tab/>
            </w:r>
            <w:r w:rsidRPr="009F0443">
              <w:rPr>
                <w:rFonts w:ascii="Times New Roman" w:eastAsia="Times New Roman" w:hAnsi="Times New Roman"/>
                <w:szCs w:val="24"/>
                <w:u w:val="single"/>
                <w:lang w:val="kk-KZ"/>
              </w:rPr>
              <w:t>Предметная лексика и терминология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:</w:t>
            </w:r>
          </w:p>
          <w:p w:rsidR="00AB026F" w:rsidRPr="009F0443" w:rsidRDefault="00AB026F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Включает</w:t>
            </w:r>
            <w:r w:rsidRPr="009F0443">
              <w:rPr>
                <w:rFonts w:ascii="Times New Roman" w:eastAsia="Times New Roman" w:hAnsi="Times New Roman"/>
                <w:szCs w:val="24"/>
                <w:lang w:val="en-GB"/>
              </w:rPr>
              <w:t>: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Атака, защита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Честная игра, взаимодействие, соревнование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ориентирование в пространстве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командная работа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тактика, стратегии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передвижение без мяча и с мячом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бег</w:t>
            </w:r>
            <w:r w:rsidRPr="009F0443">
              <w:rPr>
                <w:rFonts w:ascii="Times New Roman" w:eastAsia="Times New Roman" w:hAnsi="Times New Roman"/>
                <w:szCs w:val="24"/>
                <w:lang w:val="en-GB"/>
              </w:rPr>
              <w:t xml:space="preserve">, 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изменение скорости, направления</w:t>
            </w:r>
          </w:p>
          <w:p w:rsidR="00AB026F" w:rsidRPr="009F0443" w:rsidRDefault="00AB026F" w:rsidP="009F0443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дриблинг, пас, передача мяча</w:t>
            </w:r>
          </w:p>
          <w:p w:rsidR="00AB026F" w:rsidRPr="009F0443" w:rsidRDefault="00AB026F" w:rsidP="009F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F0443">
              <w:rPr>
                <w:rFonts w:ascii="Times New Roman" w:eastAsia="Times New Roman" w:hAnsi="Times New Roman"/>
                <w:i/>
                <w:szCs w:val="24"/>
                <w:lang w:val="en-GB"/>
              </w:rPr>
              <w:t>Вопросы</w:t>
            </w:r>
            <w:proofErr w:type="spellEnd"/>
            <w:r w:rsidR="009F0443" w:rsidRPr="009F0443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proofErr w:type="spellStart"/>
            <w:r w:rsidRPr="009F0443">
              <w:rPr>
                <w:rFonts w:ascii="Times New Roman" w:eastAsia="Times New Roman" w:hAnsi="Times New Roman"/>
                <w:i/>
                <w:szCs w:val="24"/>
                <w:lang w:val="en-GB"/>
              </w:rPr>
              <w:t>дляо</w:t>
            </w:r>
            <w:proofErr w:type="spellEnd"/>
            <w:r w:rsidR="009F0443" w:rsidRPr="009F0443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proofErr w:type="spellStart"/>
            <w:r w:rsidRPr="009F0443">
              <w:rPr>
                <w:rFonts w:ascii="Times New Roman" w:eastAsia="Times New Roman" w:hAnsi="Times New Roman"/>
                <w:i/>
                <w:szCs w:val="24"/>
                <w:lang w:val="en-GB"/>
              </w:rPr>
              <w:t>бсуждения</w:t>
            </w:r>
            <w:proofErr w:type="spellEnd"/>
            <w:r w:rsidRPr="009F0443">
              <w:rPr>
                <w:rFonts w:ascii="Times New Roman" w:eastAsia="Times New Roman" w:hAnsi="Times New Roman"/>
                <w:i/>
                <w:szCs w:val="24"/>
                <w:lang w:val="en-GB"/>
              </w:rPr>
              <w:t>: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i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Какой лучший способ об играть игрока-защитника?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i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Как вы более эффективно добиться того что бы вести в счете, как команда?</w:t>
            </w:r>
          </w:p>
          <w:p w:rsidR="00AB026F" w:rsidRPr="009F0443" w:rsidRDefault="00AB026F" w:rsidP="00AB026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i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Зачем вам необходимо улучшать движения мимо мяча, а также коммуникацию друг с другом, когда вы идете в атаку?</w:t>
            </w:r>
          </w:p>
          <w:p w:rsidR="00AB026F" w:rsidRPr="009F0443" w:rsidRDefault="00AB026F">
            <w:pPr>
              <w:tabs>
                <w:tab w:val="left" w:pos="916"/>
                <w:tab w:val="left" w:pos="1832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Почему лучше концентрировать свое внимание на одном игроке за один раз или лучше отмечать каждого противника?</w:t>
            </w:r>
          </w:p>
        </w:tc>
      </w:tr>
      <w:tr w:rsidR="00AB026F" w:rsidRPr="009F0443" w:rsidTr="007A4D49">
        <w:trPr>
          <w:cantSplit/>
          <w:trHeight w:val="603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Глобальный вопрос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  <w:t>-Каких лучших распасовщиков за историю НБА вы знаете?</w:t>
            </w:r>
          </w:p>
          <w:p w:rsidR="00AB026F" w:rsidRPr="009F0443" w:rsidRDefault="00AB0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  <w:t xml:space="preserve">Самыми известными распаковщиками в НБА являются такие признанные мастера, </w:t>
            </w:r>
            <w:r w:rsidR="00BB5008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как </w:t>
            </w:r>
            <w:hyperlink r:id="rId8" w:tooltip="Джонсон, Мэджик" w:history="1">
              <w:r w:rsidRPr="00BB5008">
                <w:rPr>
                  <w:rStyle w:val="a5"/>
                  <w:rFonts w:ascii="Times New Roman" w:eastAsia="Times New Roman" w:hAnsi="Times New Roman"/>
                  <w:color w:val="auto"/>
                  <w:sz w:val="20"/>
                  <w:szCs w:val="24"/>
                  <w:u w:val="none"/>
                  <w:lang w:val="kk-KZ" w:eastAsia="ru-RU"/>
                </w:rPr>
                <w:t>Мэджик Джонсон</w:t>
              </w:r>
            </w:hyperlink>
            <w:r w:rsidR="00BB5008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,</w:t>
            </w:r>
            <w:hyperlink r:id="rId9" w:tooltip="Оскар Робертсон" w:history="1">
              <w:r w:rsidRPr="00BB5008">
                <w:rPr>
                  <w:rStyle w:val="a5"/>
                  <w:rFonts w:ascii="Times New Roman" w:eastAsia="Times New Roman" w:hAnsi="Times New Roman"/>
                  <w:color w:val="auto"/>
                  <w:sz w:val="20"/>
                  <w:szCs w:val="24"/>
                  <w:u w:val="none"/>
                  <w:lang w:val="kk-KZ" w:eastAsia="ru-RU"/>
                </w:rPr>
                <w:t>Оскар Робертсон</w:t>
              </w:r>
            </w:hyperlink>
            <w:r w:rsidR="00BB5008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 xml:space="preserve">, </w:t>
            </w:r>
            <w:hyperlink r:id="rId10" w:tooltip="Джон Стоктон" w:history="1">
              <w:r w:rsidRPr="00BB5008">
                <w:rPr>
                  <w:rStyle w:val="a5"/>
                  <w:rFonts w:ascii="Times New Roman" w:eastAsia="Times New Roman" w:hAnsi="Times New Roman"/>
                  <w:color w:val="auto"/>
                  <w:sz w:val="20"/>
                  <w:szCs w:val="24"/>
                  <w:u w:val="none"/>
                  <w:lang w:val="kk-KZ" w:eastAsia="ru-RU"/>
                </w:rPr>
                <w:t>Джон Стоктон</w:t>
              </w:r>
            </w:hyperlink>
            <w:r w:rsidR="00BB5008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 xml:space="preserve"> и </w:t>
            </w:r>
            <w:hyperlink r:id="rId11" w:tooltip="Боб Коузи" w:history="1">
              <w:r w:rsidRPr="00BB5008">
                <w:rPr>
                  <w:rStyle w:val="a5"/>
                  <w:rFonts w:ascii="Times New Roman" w:eastAsia="Times New Roman" w:hAnsi="Times New Roman"/>
                  <w:color w:val="auto"/>
                  <w:sz w:val="20"/>
                  <w:szCs w:val="24"/>
                  <w:u w:val="none"/>
                  <w:lang w:val="kk-KZ" w:eastAsia="ru-RU"/>
                </w:rPr>
                <w:t>Боб Коузи</w:t>
              </w:r>
            </w:hyperlink>
            <w:r w:rsidRPr="009F0443">
              <w:rPr>
                <w:rFonts w:ascii="Times New Roman" w:eastAsia="Times New Roman" w:hAnsi="Times New Roman"/>
                <w:szCs w:val="24"/>
                <w:lang w:val="kk-KZ" w:eastAsia="ru-RU"/>
              </w:rPr>
              <w:t>.</w:t>
            </w:r>
          </w:p>
          <w:p w:rsidR="00AB026F" w:rsidRPr="009F0443" w:rsidRDefault="00AB026F" w:rsidP="009C4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  <w:t>Какая команда стало Олимписким чемпионам в Бразил</w:t>
            </w:r>
            <w:r w:rsidR="009C43B5" w:rsidRPr="009F0443"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  <w:t xml:space="preserve">ий по </w:t>
            </w:r>
            <w:bookmarkStart w:id="0" w:name="_GoBack"/>
            <w:bookmarkEnd w:id="0"/>
            <w:r w:rsidR="009C43B5" w:rsidRPr="009F0443">
              <w:rPr>
                <w:rFonts w:ascii="Times New Roman" w:eastAsia="Times New Roman" w:hAnsi="Times New Roman"/>
                <w:color w:val="252525"/>
                <w:szCs w:val="24"/>
                <w:lang w:val="kk-KZ" w:eastAsia="ru-RU"/>
              </w:rPr>
              <w:t>баскетболу:(Команда США).</w:t>
            </w:r>
          </w:p>
        </w:tc>
      </w:tr>
      <w:tr w:rsidR="00AB026F" w:rsidRPr="009F0443" w:rsidTr="007A4D49">
        <w:trPr>
          <w:cantSplit/>
          <w:trHeight w:val="858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 xml:space="preserve">Привитие ценностей </w:t>
            </w:r>
          </w:p>
          <w:p w:rsidR="00AB026F" w:rsidRPr="009F0443" w:rsidRDefault="00AB026F">
            <w:pPr>
              <w:spacing w:after="0" w:line="254" w:lineRule="auto"/>
              <w:ind w:firstLine="468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Развитие  понимания  здорового образа жизни.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Развитие политкорректности, персональную ответственность, быть позитивным. Развитие навыков лидерских качеств, взаимопомощи. Привитие национальных традиции</w:t>
            </w:r>
          </w:p>
        </w:tc>
      </w:tr>
      <w:tr w:rsidR="00AB026F" w:rsidRPr="009F0443" w:rsidTr="007A4D49">
        <w:trPr>
          <w:cantSplit/>
          <w:trHeight w:val="545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Межпредметные связи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i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Взаимосвязь с предметами биология, физика, ЗОЖ, информатика (поиск и обработка информации в интернете), навыки психологии при работе в малой группе и в парах.</w:t>
            </w:r>
          </w:p>
        </w:tc>
      </w:tr>
      <w:tr w:rsidR="00AB026F" w:rsidRPr="009F0443" w:rsidTr="007A4D49">
        <w:trPr>
          <w:cantSplit/>
          <w:trHeight w:val="539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  <w:t xml:space="preserve">Навыки </w:t>
            </w:r>
          </w:p>
          <w:p w:rsidR="00AB026F" w:rsidRPr="009F0443" w:rsidRDefault="009C43B5" w:rsidP="009C43B5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  <w:t xml:space="preserve">использования    </w:t>
            </w:r>
            <w:r w:rsidR="00AB026F" w:rsidRPr="009F0443"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  <w:t xml:space="preserve">ИКТ 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На данном уроке использовать ИКТ можно, возможен вариант использования ноутбука, с интернета необходимого материала по теме урока.</w:t>
            </w:r>
          </w:p>
        </w:tc>
      </w:tr>
      <w:tr w:rsidR="00AB026F" w:rsidRPr="009F0443" w:rsidTr="009F0443">
        <w:trPr>
          <w:cantSplit/>
          <w:trHeight w:val="797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9C43B5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/>
              </w:rPr>
              <w:t>Предварительные знания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i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Учащийся имеет представление в технике и стратегий в спортивных играх ещё предыдущих классов, а также на дому и/или во вне учебных ситуациях. Имеют навыки проведения динамической разминки.</w:t>
            </w:r>
          </w:p>
        </w:tc>
      </w:tr>
      <w:tr w:rsidR="00AB026F" w:rsidRPr="009F0443" w:rsidTr="007A4D49">
        <w:trPr>
          <w:trHeight w:val="4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Запланированные этапы урока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Запланированная деятельность на уроке </w:t>
            </w:r>
          </w:p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Ресурсы</w:t>
            </w:r>
          </w:p>
        </w:tc>
      </w:tr>
      <w:tr w:rsidR="00AB026F" w:rsidRPr="009F0443" w:rsidTr="009F0443">
        <w:trPr>
          <w:trHeight w:val="31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Начало урока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     12 мин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- Общее построение учащихся, приветствие </w:t>
            </w: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Обще развивающие упражнения на различные группы мышц.</w:t>
            </w: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AB026F" w:rsidRPr="009F0443" w:rsidRDefault="00A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 w:eastAsia="en-GB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 w:eastAsia="en-GB"/>
              </w:rPr>
              <w:t>Правила и нормы техники безопасности а также поведения учащихся на занятиях по ф.в. Свисток, секундомер для учителя.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Ресурс по расстановкам: фишки</w:t>
            </w:r>
          </w:p>
        </w:tc>
      </w:tr>
      <w:tr w:rsidR="00AB026F" w:rsidRPr="009F0443" w:rsidTr="007A4D49">
        <w:trPr>
          <w:trHeight w:val="516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Середина урока 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     30мин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 Дети делятся на </w:t>
            </w:r>
            <w:r w:rsidR="00DE39E2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несколько  команд</w:t>
            </w: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. В каждой команде </w:t>
            </w:r>
            <w:r w:rsidR="00DE39E2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дети  выражают  свои   мнения. Демонстрируют, показывают</w:t>
            </w:r>
            <w:r w:rsidR="008F1C74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  свои  придуманные  элементы  комбинации  баскетбола.И  приходят  к  обшему  компр</w:t>
            </w:r>
            <w:r w:rsidR="009C43B5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о</w:t>
            </w:r>
            <w:r w:rsidR="008F1C74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ми</w:t>
            </w:r>
            <w:r w:rsidR="009C43B5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с</w:t>
            </w:r>
            <w:r w:rsidR="008F1C74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су. Здесь  опредиляются  лидерские  качества и лидерские  навыки  работы  в  команде.</w:t>
            </w:r>
          </w:p>
          <w:p w:rsidR="00AB026F" w:rsidRPr="009F0443" w:rsidRDefault="008F1C74" w:rsidP="008F1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Задача команд</w:t>
            </w:r>
            <w:r w:rsidR="00AB026F" w:rsidRPr="009F0443">
              <w:rPr>
                <w:rFonts w:ascii="Times New Roman" w:eastAsia="Times New Roman" w:hAnsi="Times New Roman"/>
                <w:szCs w:val="24"/>
                <w:lang w:val="kk-KZ"/>
              </w:rPr>
              <w:t>,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доказать  что  ими  придуманная  комбинация  атаки-более  эфективна.</w:t>
            </w:r>
            <w:r w:rsidR="00AB026F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Побеждает</w:t>
            </w: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 та </w:t>
            </w:r>
            <w:r w:rsidR="00AB026F"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 команда, </w:t>
            </w: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 xml:space="preserve">у  которой  более  результативная  комбинация. </w:t>
            </w:r>
          </w:p>
          <w:p w:rsidR="00AB026F" w:rsidRPr="009F0443" w:rsidRDefault="00AB026F" w:rsidP="009F044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Игру можно провести с </w:t>
            </w:r>
            <w:r w:rsidR="008F1C74" w:rsidRPr="009F0443">
              <w:rPr>
                <w:rFonts w:ascii="Times New Roman" w:eastAsia="Times New Roman" w:hAnsi="Times New Roman"/>
                <w:szCs w:val="24"/>
                <w:lang w:val="kk-KZ"/>
              </w:rPr>
              <w:t>4-5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учащимися. Разделить класс на </w:t>
            </w:r>
            <w:r w:rsidR="008F1C74" w:rsidRPr="009F0443">
              <w:rPr>
                <w:rFonts w:ascii="Times New Roman" w:eastAsia="Times New Roman" w:hAnsi="Times New Roman"/>
                <w:szCs w:val="24"/>
                <w:lang w:val="kk-KZ"/>
              </w:rPr>
              <w:t>несколько команд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.</w:t>
            </w:r>
            <w:r w:rsidRPr="009F0443">
              <w:rPr>
                <w:rFonts w:ascii="Times New Roman" w:eastAsia="Times New Roman" w:hAnsi="Times New Roman"/>
                <w:color w:val="000000"/>
                <w:szCs w:val="24"/>
                <w:lang w:val="kk-KZ" w:eastAsia="ru-RU"/>
              </w:rPr>
              <w:t>.</w:t>
            </w:r>
          </w:p>
          <w:p w:rsidR="00AB026F" w:rsidRPr="009F0443" w:rsidRDefault="00AB02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- Команды должны пересмотреть свои ошибки и оценить их  группе. Они обсуждают, как они могут улучшить свои личные и командные усилия, и каковы будут. Их основн</w:t>
            </w:r>
            <w:r w:rsidR="009C43B5" w:rsidRPr="009F0443">
              <w:rPr>
                <w:rFonts w:ascii="Times New Roman" w:eastAsia="Times New Roman" w:hAnsi="Times New Roman"/>
                <w:szCs w:val="24"/>
                <w:lang w:val="kk-KZ"/>
              </w:rPr>
              <w:t>ые этапы и ожидаемые результаты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Большое, чистое свободное пространство для каждого упражнения.   Инвентарь по мере необходимости для выбранных игровых ситуаций. Баскетбольные мячи.</w:t>
            </w:r>
          </w:p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Ресурс по расстановкам: </w:t>
            </w:r>
          </w:p>
          <w:p w:rsidR="00AB026F" w:rsidRPr="009F0443" w:rsidRDefault="00AB026F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Большое, свободное пространство для каждого вида деятельности. Свисток для учителя, баскетбольные мячи. </w:t>
            </w:r>
          </w:p>
        </w:tc>
      </w:tr>
      <w:tr w:rsidR="00AB026F" w:rsidRPr="009F0443" w:rsidTr="007A4D49">
        <w:trPr>
          <w:trHeight w:val="8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   Конец урока</w:t>
            </w:r>
          </w:p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3мин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 w:eastAsia="en-GB"/>
              </w:rPr>
              <w:t xml:space="preserve"> Рефлексия урока или обратная связь. Домашнее задание</w:t>
            </w: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. Придумать несколько подвижных игр связанных с приемами баскетбола.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40" w:lineRule="auto"/>
              <w:rPr>
                <w:rFonts w:ascii="Times New Roman" w:eastAsia="Times New Roman" w:hAnsi="Times New Roman"/>
                <w:color w:val="2976A4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 w:eastAsia="en-GB"/>
              </w:rPr>
              <w:t>Интернет ресурсы свободное творчество.</w:t>
            </w:r>
          </w:p>
        </w:tc>
      </w:tr>
      <w:tr w:rsidR="00AB026F" w:rsidRPr="009F0443" w:rsidTr="009F0443">
        <w:trPr>
          <w:trHeight w:val="585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Дифференциация 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Здоровье и соблюдение техники </w:t>
            </w:r>
          </w:p>
          <w:p w:rsidR="00AB026F" w:rsidRPr="009F0443" w:rsidRDefault="009C43B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безопасности</w:t>
            </w:r>
          </w:p>
        </w:tc>
      </w:tr>
      <w:tr w:rsidR="00AB026F" w:rsidRPr="009F0443" w:rsidTr="009F0443">
        <w:trPr>
          <w:trHeight w:val="3318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На разных этапах урока  некоторые ученики  выполняют приемы баскетбола  в парах  с учащимися кто лучше ее освоил  для  улучшение , динамики  другого ученик. Работая в  группе или в парах  более  сильным учеником   у другого улучшается  навыки выполнение приемов в баскетболе.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bCs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Оценивание: При выполнения некоторых приемов баскетбола, в разных этапах задание  учащиеся оценивая друг друга   ставят свой баллы говорят об ошибках в зависимости сложности данного задание. 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>Здоровье сберегающие технологии: Развитие  понимания  здорового образа жизни.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F0443">
              <w:rPr>
                <w:rFonts w:ascii="Times New Roman" w:eastAsia="Times New Roman" w:hAnsi="Times New Roman"/>
                <w:szCs w:val="24"/>
                <w:lang w:val="kk-KZ"/>
              </w:rPr>
              <w:t xml:space="preserve">Используемые активные виды деятельности, спортивных играх сопровождают  пункты, применяемые из правил техники безопасности на данном уроке.   </w:t>
            </w:r>
          </w:p>
          <w:p w:rsidR="00AB026F" w:rsidRPr="009F0443" w:rsidRDefault="00AB026F">
            <w:pPr>
              <w:spacing w:after="0" w:line="254" w:lineRule="auto"/>
              <w:rPr>
                <w:rFonts w:ascii="Times New Roman" w:eastAsia="Times New Roman" w:hAnsi="Times New Roman"/>
                <w:bCs/>
                <w:szCs w:val="24"/>
                <w:highlight w:val="yellow"/>
                <w:lang w:val="kk-KZ"/>
              </w:rPr>
            </w:pPr>
          </w:p>
        </w:tc>
      </w:tr>
    </w:tbl>
    <w:p w:rsidR="00AB026F" w:rsidRPr="009F0443" w:rsidRDefault="00AB026F" w:rsidP="00AB026F">
      <w:pPr>
        <w:rPr>
          <w:szCs w:val="24"/>
        </w:rPr>
      </w:pPr>
    </w:p>
    <w:sectPr w:rsidR="00AB026F" w:rsidRPr="009F0443" w:rsidSect="00494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224"/>
    <w:multiLevelType w:val="hybridMultilevel"/>
    <w:tmpl w:val="989AE3F8"/>
    <w:lvl w:ilvl="0" w:tplc="7A9647B6">
      <w:start w:val="1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B877173"/>
    <w:multiLevelType w:val="hybridMultilevel"/>
    <w:tmpl w:val="3564BC8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073"/>
    <w:multiLevelType w:val="hybridMultilevel"/>
    <w:tmpl w:val="2DC6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5E2F"/>
    <w:multiLevelType w:val="hybridMultilevel"/>
    <w:tmpl w:val="F19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355"/>
    <w:rsid w:val="000737BF"/>
    <w:rsid w:val="000D1168"/>
    <w:rsid w:val="001D30B6"/>
    <w:rsid w:val="002A2CE8"/>
    <w:rsid w:val="002C5950"/>
    <w:rsid w:val="002C6545"/>
    <w:rsid w:val="00415445"/>
    <w:rsid w:val="0049492A"/>
    <w:rsid w:val="00563D65"/>
    <w:rsid w:val="00646FA4"/>
    <w:rsid w:val="00691540"/>
    <w:rsid w:val="007A4D49"/>
    <w:rsid w:val="008121EF"/>
    <w:rsid w:val="008327A1"/>
    <w:rsid w:val="00871542"/>
    <w:rsid w:val="008A52F8"/>
    <w:rsid w:val="008F1C74"/>
    <w:rsid w:val="0092794C"/>
    <w:rsid w:val="009C43B5"/>
    <w:rsid w:val="009F0443"/>
    <w:rsid w:val="00A553CA"/>
    <w:rsid w:val="00AB026F"/>
    <w:rsid w:val="00B46355"/>
    <w:rsid w:val="00B53034"/>
    <w:rsid w:val="00B85815"/>
    <w:rsid w:val="00BA100F"/>
    <w:rsid w:val="00BB5008"/>
    <w:rsid w:val="00C41C68"/>
    <w:rsid w:val="00DE39E2"/>
    <w:rsid w:val="00EF67C5"/>
    <w:rsid w:val="00EF695E"/>
    <w:rsid w:val="00FD0E1E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8C8"/>
    <w:pPr>
      <w:ind w:left="720"/>
      <w:contextualSpacing/>
    </w:pPr>
  </w:style>
  <w:style w:type="paragraph" w:customStyle="1" w:styleId="c5c11">
    <w:name w:val="c5 c11"/>
    <w:basedOn w:val="a"/>
    <w:uiPriority w:val="99"/>
    <w:rsid w:val="00FF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3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c17">
    <w:name w:val="c0 c17"/>
    <w:basedOn w:val="a0"/>
    <w:rsid w:val="00FF38C8"/>
  </w:style>
  <w:style w:type="character" w:customStyle="1" w:styleId="c8c2">
    <w:name w:val="c8 c2"/>
    <w:basedOn w:val="a0"/>
    <w:rsid w:val="00FF38C8"/>
  </w:style>
  <w:style w:type="character" w:styleId="a5">
    <w:name w:val="Hyperlink"/>
    <w:basedOn w:val="a0"/>
    <w:uiPriority w:val="99"/>
    <w:semiHidden/>
    <w:unhideWhenUsed/>
    <w:rsid w:val="00AB0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8C8"/>
    <w:pPr>
      <w:ind w:left="720"/>
      <w:contextualSpacing/>
    </w:pPr>
  </w:style>
  <w:style w:type="paragraph" w:customStyle="1" w:styleId="c5c11">
    <w:name w:val="c5 c11"/>
    <w:basedOn w:val="a"/>
    <w:uiPriority w:val="99"/>
    <w:rsid w:val="00FF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3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c17">
    <w:name w:val="c0 c17"/>
    <w:basedOn w:val="a0"/>
    <w:rsid w:val="00FF38C8"/>
  </w:style>
  <w:style w:type="character" w:customStyle="1" w:styleId="c8c2">
    <w:name w:val="c8 c2"/>
    <w:basedOn w:val="a0"/>
    <w:rsid w:val="00FF38C8"/>
  </w:style>
  <w:style w:type="character" w:styleId="a5">
    <w:name w:val="Hyperlink"/>
    <w:basedOn w:val="a0"/>
    <w:uiPriority w:val="99"/>
    <w:semiHidden/>
    <w:unhideWhenUsed/>
    <w:rsid w:val="00AB0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6%D0%BE%D0%BD%D1%81%D0%BE%D0%BD,_%D0%9C%D1%8D%D0%B4%D0%B6%D0%B8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E%D0%B1_%D0%9A%D0%BE%D1%83%D0%B7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0%B6%D0%BE%D0%BD_%D0%A1%D1%82%D0%BE%D0%BA%D1%82%D0%BE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1%D0%BA%D0%B0%D1%80_%D0%A0%D0%BE%D0%B1%D0%B5%D1%80%D1%82%D1%81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681C-2003-4CD5-A5A4-2CB032F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2017-11-30T09:16:00Z</dcterms:created>
  <dcterms:modified xsi:type="dcterms:W3CDTF">2018-02-17T07:18:00Z</dcterms:modified>
</cp:coreProperties>
</file>