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2" w:rsidRPr="0065099B" w:rsidRDefault="0065099B" w:rsidP="0065099B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b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461839" wp14:editId="631C399E">
            <wp:simplePos x="0" y="0"/>
            <wp:positionH relativeFrom="margin">
              <wp:posOffset>-298450</wp:posOffset>
            </wp:positionH>
            <wp:positionV relativeFrom="margin">
              <wp:posOffset>295275</wp:posOffset>
            </wp:positionV>
            <wp:extent cx="1296035" cy="1653540"/>
            <wp:effectExtent l="19050" t="0" r="0" b="537210"/>
            <wp:wrapSquare wrapText="bothSides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653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81E02" w:rsidRPr="0065099B" w:rsidRDefault="00681E02" w:rsidP="00681E0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20"/>
          <w:lang w:val="kk-KZ"/>
        </w:rPr>
      </w:pPr>
      <w:bookmarkStart w:id="0" w:name="_GoBack"/>
      <w:r w:rsidRPr="0065099B">
        <w:rPr>
          <w:rFonts w:ascii="Times New Roman" w:hAnsi="Times New Roman" w:cs="Times New Roman"/>
          <w:b/>
          <w:sz w:val="18"/>
          <w:szCs w:val="20"/>
          <w:lang w:val="kk-KZ"/>
        </w:rPr>
        <w:t xml:space="preserve">Бекбулатова </w:t>
      </w:r>
      <w:bookmarkEnd w:id="0"/>
      <w:r w:rsidRPr="0065099B">
        <w:rPr>
          <w:rFonts w:ascii="Times New Roman" w:hAnsi="Times New Roman" w:cs="Times New Roman"/>
          <w:b/>
          <w:sz w:val="18"/>
          <w:szCs w:val="20"/>
          <w:lang w:val="kk-KZ"/>
        </w:rPr>
        <w:t>Ардак Саматовна</w:t>
      </w:r>
    </w:p>
    <w:p w:rsidR="00681E02" w:rsidRPr="0065099B" w:rsidRDefault="00C0636D" w:rsidP="00681E02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sz w:val="18"/>
          <w:szCs w:val="20"/>
          <w:lang w:val="kk-KZ"/>
        </w:rPr>
        <w:t>п</w:t>
      </w:r>
      <w:r w:rsidR="00681E02" w:rsidRPr="0065099B">
        <w:rPr>
          <w:rFonts w:ascii="Times New Roman" w:hAnsi="Times New Roman" w:cs="Times New Roman"/>
          <w:sz w:val="18"/>
          <w:szCs w:val="20"/>
          <w:lang w:val="kk-KZ"/>
        </w:rPr>
        <w:t xml:space="preserve">реподаватель русского языка и литературы </w:t>
      </w:r>
    </w:p>
    <w:p w:rsidR="00681E02" w:rsidRPr="0065099B" w:rsidRDefault="00681E02" w:rsidP="00681E02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sz w:val="18"/>
          <w:szCs w:val="20"/>
          <w:lang w:val="kk-KZ"/>
        </w:rPr>
        <w:t>педагогического колледжа им.Ж.Досмухамедова,</w:t>
      </w:r>
    </w:p>
    <w:p w:rsidR="00681E02" w:rsidRPr="0065099B" w:rsidRDefault="00681E02" w:rsidP="00681E02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sz w:val="18"/>
          <w:szCs w:val="20"/>
          <w:lang w:val="kk-KZ"/>
        </w:rPr>
        <w:t>сертифицированный учитель III-уровня</w:t>
      </w:r>
    </w:p>
    <w:p w:rsidR="0065099B" w:rsidRPr="0065099B" w:rsidRDefault="0065099B" w:rsidP="0065099B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sz w:val="18"/>
          <w:szCs w:val="20"/>
          <w:lang w:val="kk-KZ"/>
        </w:rPr>
        <w:t>Западно-Казахстанская область</w:t>
      </w:r>
    </w:p>
    <w:p w:rsidR="0065099B" w:rsidRPr="0065099B" w:rsidRDefault="0065099B" w:rsidP="0065099B">
      <w:pPr>
        <w:spacing w:after="0" w:line="0" w:lineRule="atLeast"/>
        <w:jc w:val="right"/>
        <w:rPr>
          <w:rFonts w:ascii="Times New Roman" w:hAnsi="Times New Roman" w:cs="Times New Roman"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sz w:val="18"/>
          <w:szCs w:val="20"/>
          <w:lang w:val="kk-KZ"/>
        </w:rPr>
        <w:t>город Уральск</w:t>
      </w:r>
    </w:p>
    <w:p w:rsidR="00681E02" w:rsidRPr="0065099B" w:rsidRDefault="00681E02" w:rsidP="00681E0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20"/>
          <w:lang w:val="kk-KZ"/>
        </w:rPr>
      </w:pPr>
    </w:p>
    <w:p w:rsidR="00681E02" w:rsidRPr="0065099B" w:rsidRDefault="0065099B" w:rsidP="00681E02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20"/>
          <w:lang w:val="kk-KZ"/>
        </w:rPr>
      </w:pPr>
      <w:r w:rsidRPr="0065099B">
        <w:rPr>
          <w:rFonts w:ascii="Times New Roman" w:hAnsi="Times New Roman" w:cs="Times New Roman"/>
          <w:b/>
          <w:sz w:val="18"/>
          <w:szCs w:val="20"/>
        </w:rPr>
        <w:t>А.С. Пушкин. Произведения, вошедшие в круг детского чтения</w:t>
      </w:r>
    </w:p>
    <w:p w:rsidR="00010ECC" w:rsidRPr="0065099B" w:rsidRDefault="00010ECC" w:rsidP="00F86876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20"/>
          <w:lang w:val="kk-KZ"/>
        </w:rPr>
      </w:pP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2836"/>
        <w:gridCol w:w="8079"/>
        <w:gridCol w:w="3261"/>
        <w:gridCol w:w="1984"/>
      </w:tblGrid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Предмет:</w:t>
            </w:r>
          </w:p>
        </w:tc>
        <w:tc>
          <w:tcPr>
            <w:tcW w:w="13324" w:type="dxa"/>
            <w:gridSpan w:val="3"/>
          </w:tcPr>
          <w:p w:rsidR="00455DDC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 xml:space="preserve">Детская литература и практикум по выразительному чтению 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Группа</w:t>
            </w:r>
            <w:r w:rsidR="00455DDC"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:</w:t>
            </w:r>
          </w:p>
        </w:tc>
        <w:tc>
          <w:tcPr>
            <w:tcW w:w="13324" w:type="dxa"/>
            <w:gridSpan w:val="3"/>
          </w:tcPr>
          <w:p w:rsidR="00455DDC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1а РШО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Время:</w:t>
            </w:r>
          </w:p>
        </w:tc>
        <w:tc>
          <w:tcPr>
            <w:tcW w:w="13324" w:type="dxa"/>
            <w:gridSpan w:val="3"/>
          </w:tcPr>
          <w:p w:rsidR="00455DDC" w:rsidRPr="0065099B" w:rsidRDefault="00772FC8" w:rsidP="00F86876">
            <w:pPr>
              <w:spacing w:line="0" w:lineRule="atLeast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4.12.2017 г.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Тема урока:</w:t>
            </w:r>
          </w:p>
        </w:tc>
        <w:tc>
          <w:tcPr>
            <w:tcW w:w="13324" w:type="dxa"/>
            <w:gridSpan w:val="3"/>
          </w:tcPr>
          <w:p w:rsidR="00455DDC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>А.С. Пушкин. Произведения, вошедшие в круг детского чтения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Цели и задачи урока по формированию компетентностей:</w:t>
            </w:r>
          </w:p>
          <w:p w:rsidR="00BA1E03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А</w:t>
            </w: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) информационный</w:t>
            </w:r>
          </w:p>
          <w:p w:rsidR="00BA1E03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Б)</w:t>
            </w:r>
            <w:r w:rsidR="002F4740" w:rsidRPr="0065099B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 xml:space="preserve"> </w:t>
            </w: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коммуникативной</w:t>
            </w:r>
          </w:p>
          <w:p w:rsidR="00BA1E03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В)</w:t>
            </w:r>
            <w:r w:rsidR="002F4740" w:rsidRPr="0065099B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 xml:space="preserve"> </w:t>
            </w: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по решению проблем</w:t>
            </w:r>
          </w:p>
        </w:tc>
        <w:tc>
          <w:tcPr>
            <w:tcW w:w="13324" w:type="dxa"/>
            <w:gridSpan w:val="3"/>
          </w:tcPr>
          <w:p w:rsidR="00772FC8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А</w:t>
            </w: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Познакомить с произведениями А.С.Пушкина 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  <w:lang w:val="kk-KZ"/>
              </w:rPr>
              <w:t>вошедшие в круг детского чтения</w:t>
            </w:r>
          </w:p>
          <w:p w:rsidR="002F4740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Б)</w:t>
            </w: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</w:rPr>
              <w:t>Обобщения полученных знаний , применяя умения и навыки анализа стихотворений</w:t>
            </w:r>
          </w:p>
          <w:p w:rsidR="00D62F65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i/>
                <w:sz w:val="18"/>
                <w:szCs w:val="20"/>
              </w:rPr>
              <w:t>В)</w:t>
            </w: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Выполнение 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  <w:lang w:val="kk-KZ"/>
              </w:rPr>
              <w:t>р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</w:rPr>
              <w:t>аботы по заданному алгоритму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  <w:lang w:val="kk-KZ"/>
              </w:rPr>
              <w:t>, э</w:t>
            </w:r>
            <w:r w:rsidR="00D62F65" w:rsidRPr="0065099B">
              <w:rPr>
                <w:rFonts w:ascii="Times New Roman" w:hAnsi="Times New Roman" w:cs="Times New Roman"/>
                <w:noProof/>
                <w:sz w:val="18"/>
                <w:szCs w:val="20"/>
              </w:rPr>
              <w:t xml:space="preserve">ффективность обращения к приему сопоставления </w:t>
            </w:r>
          </w:p>
          <w:p w:rsidR="002F4740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Тип урока:</w:t>
            </w:r>
          </w:p>
        </w:tc>
        <w:tc>
          <w:tcPr>
            <w:tcW w:w="13324" w:type="dxa"/>
            <w:gridSpan w:val="3"/>
          </w:tcPr>
          <w:p w:rsidR="00455DDC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комбинированный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Технологии, применяемые на уроке:</w:t>
            </w:r>
          </w:p>
        </w:tc>
        <w:tc>
          <w:tcPr>
            <w:tcW w:w="13324" w:type="dxa"/>
            <w:gridSpan w:val="3"/>
          </w:tcPr>
          <w:p w:rsidR="00455DDC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Технология развивающего обучения</w:t>
            </w:r>
            <w:r w:rsidR="00010ECC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, технолгоия критического обучения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Методы:</w:t>
            </w:r>
          </w:p>
        </w:tc>
        <w:tc>
          <w:tcPr>
            <w:tcW w:w="13324" w:type="dxa"/>
            <w:gridSpan w:val="3"/>
          </w:tcPr>
          <w:p w:rsidR="00455DDC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Проблемный, объяснительно-иллюстративный,  частично-поисковый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Межпредметная связь:</w:t>
            </w:r>
          </w:p>
        </w:tc>
        <w:tc>
          <w:tcPr>
            <w:tcW w:w="13324" w:type="dxa"/>
            <w:gridSpan w:val="3"/>
          </w:tcPr>
          <w:p w:rsidR="00455DDC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История, русский язык, казахский язык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Средства обучения:</w:t>
            </w:r>
          </w:p>
        </w:tc>
        <w:tc>
          <w:tcPr>
            <w:tcW w:w="13324" w:type="dxa"/>
            <w:gridSpan w:val="3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455DDC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Ход урока:</w:t>
            </w:r>
          </w:p>
        </w:tc>
        <w:tc>
          <w:tcPr>
            <w:tcW w:w="8079" w:type="dxa"/>
          </w:tcPr>
          <w:p w:rsidR="00455DDC" w:rsidRPr="0065099B" w:rsidRDefault="00455DDC" w:rsidP="00F8687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61" w:type="dxa"/>
          </w:tcPr>
          <w:p w:rsidR="00455DDC" w:rsidRPr="0065099B" w:rsidRDefault="00455DDC" w:rsidP="00F8687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1984" w:type="dxa"/>
          </w:tcPr>
          <w:p w:rsidR="00455DDC" w:rsidRPr="0065099B" w:rsidRDefault="00455DDC" w:rsidP="00F8687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Ожидаемые результаты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E65AE9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1.Организационный момент</w:t>
            </w:r>
          </w:p>
        </w:tc>
        <w:tc>
          <w:tcPr>
            <w:tcW w:w="8079" w:type="dxa"/>
          </w:tcPr>
          <w:p w:rsidR="000A0E6A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1.Орг.момент</w:t>
            </w:r>
          </w:p>
          <w:p w:rsidR="002F4740" w:rsidRPr="0065099B" w:rsidRDefault="002F4740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2.Психологический настрой на урок. Создание коллаборативной среды на уроке</w:t>
            </w:r>
          </w:p>
          <w:p w:rsidR="002F4740" w:rsidRPr="0065099B" w:rsidRDefault="00772FC8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Прием «</w:t>
            </w:r>
            <w:r w:rsidR="00D62F65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Подарок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»</w:t>
            </w:r>
          </w:p>
          <w:p w:rsidR="00D62F65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-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Давайте подумаем, что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в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ы могли бы подарить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в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ашему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соседу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, чтобы взаимодействие стало еще эффективнее, а отношения более сплоченными? </w:t>
            </w:r>
          </w:p>
          <w:p w:rsidR="00D62F65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-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Давайте скажем, что каждый из нас дарит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соседу по парте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. </w:t>
            </w:r>
          </w:p>
          <w:p w:rsidR="000A0E6A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-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Я, например, дарю вам оптимизм и взаимное доверие. </w:t>
            </w:r>
          </w:p>
          <w:p w:rsidR="00D62F65" w:rsidRPr="0065099B" w:rsidRDefault="00D62F6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-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Давайте наградим себя аплодисментами!</w:t>
            </w:r>
          </w:p>
        </w:tc>
        <w:tc>
          <w:tcPr>
            <w:tcW w:w="3261" w:type="dxa"/>
          </w:tcPr>
          <w:p w:rsidR="00455DDC" w:rsidRPr="0065099B" w:rsidRDefault="00D62F65" w:rsidP="00F86876">
            <w:pPr>
              <w:spacing w:line="0" w:lineRule="atLeast"/>
              <w:ind w:left="4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К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аждый из участников высказывается, что он хотел бы подарить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kk-KZ"/>
              </w:rPr>
              <w:t>соседу по парте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</w:tcPr>
          <w:p w:rsidR="00455DD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Готовность студентов к уроку,</w:t>
            </w:r>
          </w:p>
          <w:p w:rsidR="00BE1B3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Подговленность к восприятию темы урока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E65AE9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2.Проверка домашнего задания</w:t>
            </w:r>
          </w:p>
        </w:tc>
        <w:tc>
          <w:tcPr>
            <w:tcW w:w="8079" w:type="dxa"/>
          </w:tcPr>
          <w:p w:rsidR="000A0E6A" w:rsidRPr="0065099B" w:rsidRDefault="002F4740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3. Опрос д/з. Прием  </w:t>
            </w:r>
            <w:r w:rsidR="00D74EF8"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 xml:space="preserve">Выброчный диктант 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>«</w:t>
            </w:r>
            <w:r w:rsidR="00D74EF8"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>Найди ошибку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>»</w:t>
            </w:r>
          </w:p>
          <w:p w:rsidR="00D74EF8" w:rsidRPr="0065099B" w:rsidRDefault="00D74EF8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В.А. Жуковский поэт-романтик, обогатил русскую литературу. Многие из его переводных произведении вошли в детское чтение. </w:t>
            </w:r>
            <w:r w:rsidRPr="0065099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/>
              </w:rPr>
              <w:t>Псевдоним В.Жуковского Алексей Алексеевич Перовский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. </w:t>
            </w:r>
            <w:r w:rsidR="004306B3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(нет псевдонима)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4306B3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Стихотворние В.Жуковского «Птичка» поэт выразил светлую </w:t>
            </w:r>
            <w:r w:rsidR="004306B3" w:rsidRPr="0065099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/>
              </w:rPr>
              <w:t xml:space="preserve">жизнь </w:t>
            </w:r>
            <w:r w:rsidR="004306B3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(печаль)</w:t>
            </w:r>
            <w:r w:rsidR="004306B3" w:rsidRPr="0065099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/>
              </w:rPr>
              <w:t xml:space="preserve"> </w:t>
            </w:r>
            <w:r w:rsidR="004306B3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 xml:space="preserve"> птички.</w:t>
            </w:r>
          </w:p>
          <w:p w:rsidR="004306B3" w:rsidRPr="0065099B" w:rsidRDefault="004306B3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Где же ты,  птичка?</w:t>
            </w:r>
          </w:p>
          <w:p w:rsidR="004306B3" w:rsidRPr="0065099B" w:rsidRDefault="004306B3" w:rsidP="00413211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Где </w:t>
            </w:r>
            <w:r w:rsidRPr="0065099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kk-KZ"/>
              </w:rPr>
              <w:t>воробьишка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/>
              </w:rPr>
              <w:t>? (певичка)</w:t>
            </w:r>
          </w:p>
        </w:tc>
        <w:tc>
          <w:tcPr>
            <w:tcW w:w="3261" w:type="dxa"/>
          </w:tcPr>
          <w:p w:rsidR="00EC70CD" w:rsidRPr="0065099B" w:rsidRDefault="00D74EF8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Преподаватель читает пройденный материал студенты записывают только верное утверждение</w:t>
            </w:r>
          </w:p>
          <w:p w:rsidR="004306B3" w:rsidRPr="0065099B" w:rsidRDefault="004306B3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4306B3" w:rsidRPr="0065099B" w:rsidRDefault="004306B3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4306B3" w:rsidRPr="0065099B" w:rsidRDefault="004306B3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4306B3" w:rsidRPr="0065099B" w:rsidRDefault="004306B3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455DD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Знает пройденный материал, анализирует, синтезирует информацию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E65AE9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3.Обобщение </w:t>
            </w:r>
            <w:proofErr w:type="gramStart"/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изученного</w:t>
            </w:r>
            <w:proofErr w:type="gramEnd"/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, подготовка к восприятию новой темы</w:t>
            </w:r>
          </w:p>
        </w:tc>
        <w:tc>
          <w:tcPr>
            <w:tcW w:w="8079" w:type="dxa"/>
          </w:tcPr>
          <w:p w:rsidR="00414736" w:rsidRPr="0065099B" w:rsidRDefault="00414736" w:rsidP="00F86876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Знакомство с темой урока. Прием «Табу»</w:t>
            </w:r>
          </w:p>
          <w:p w:rsidR="00414736" w:rsidRPr="0065099B" w:rsidRDefault="00414736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Определение целей  урока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 xml:space="preserve"> </w:t>
            </w:r>
          </w:p>
          <w:p w:rsidR="00414736" w:rsidRPr="0065099B" w:rsidRDefault="00414736" w:rsidP="00F86876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/>
              </w:rPr>
              <w:t>Прием «Ассоциация»</w:t>
            </w:r>
          </w:p>
          <w:p w:rsidR="00414736" w:rsidRPr="0065099B" w:rsidRDefault="0065099B" w:rsidP="00F86876">
            <w:pPr>
              <w:shd w:val="clear" w:color="auto" w:fill="FFFFFF"/>
              <w:spacing w:line="0" w:lineRule="atLeast"/>
              <w:ind w:left="33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20"/>
              </w:rPr>
            </w:pPr>
            <w:hyperlink r:id="rId7" w:tooltip="Популярность ассоциации: 45/50" w:history="1">
              <w:proofErr w:type="gramStart"/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поэт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8" w:tooltip="Популярность ассоциации: 15/15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бакенбарды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9" w:tooltip="Популярность ассоциации: 9/1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писатель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0" w:tooltip="Популярность ассоциации: 5/6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арина родионовна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1" w:tooltip="Популярность ассоциации: 10/5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няня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2" w:tooltip="Популярность ассоциации: 5/17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памятник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 </w:t>
            </w:r>
            <w:hyperlink r:id="rId13" w:tooltip="Популярность ассоциации: 4/4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золотая рыбка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 </w:t>
            </w:r>
            <w:hyperlink r:id="rId14" w:tooltip="Популярность ассоциации: 4/5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лукоморье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5" w:tooltip="Популярность ассоциации: 4/8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арап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6" w:tooltip="Популярность ассоциации: 3/3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лицей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7" w:tooltip="Популярность ассоциации: 4/3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саша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8" w:tooltip="Популярность ассоциации: 3/8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поэма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19" w:tooltip="Популярность ассоциации: 2/2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перо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0" w:tooltip="Популярность ассоциации: 2/1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стих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>,</w:t>
            </w:r>
            <w:proofErr w:type="gramEnd"/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 </w:t>
            </w:r>
            <w:hyperlink r:id="rId21" w:tooltip="Популярность ассоциации: 2/3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толстой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2" w:tooltip="Популярность ассоциации: 2/7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осень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3" w:tooltip="Популярность ассоциации: 2/1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руслан и людмила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4" w:tooltip="Популярность ассоциации: 2/4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метель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5" w:tooltip="Популярность ассоциации: 2/2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проза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6" w:tooltip="Популярность ассоциации: 1/10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стихотворение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7" w:tooltip="Популярность ассоциации: 6/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смерть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8" w:tooltip="Популярность ассоциации: 1/6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автор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29" w:tooltip="Популярность ассоциации: 1/5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остров буян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0" w:tooltip="Популярность ассоциации: 4/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россия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1" w:tooltip="Популярность ассоциации: 1/3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невод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2" w:tooltip="Популярность ассоциации: 1/2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салтан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3" w:tooltip="Популярность ассоциации: 2/1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павловск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4" w:tooltip="Популярность ассоциации: 1/2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царь салтан</w:t>
              </w:r>
            </w:hyperlink>
            <w:r w:rsidR="00414736"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, </w:t>
            </w:r>
            <w:hyperlink r:id="rId35" w:tooltip="Популярность ассоциации: 1/2" w:history="1">
              <w:r w:rsidR="00414736" w:rsidRPr="0065099B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вьюга</w:t>
              </w:r>
            </w:hyperlink>
          </w:p>
          <w:p w:rsidR="00EC70CD" w:rsidRPr="0065099B" w:rsidRDefault="00EC70CD" w:rsidP="00F86876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 xml:space="preserve">Определение темы урока. </w:t>
            </w:r>
          </w:p>
          <w:p w:rsidR="00EC70CD" w:rsidRPr="0065099B" w:rsidRDefault="00EC70CD" w:rsidP="00F86876">
            <w:pPr>
              <w:spacing w:line="0" w:lineRule="atLeast"/>
              <w:ind w:left="40"/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-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Сформулируйте тему урока</w:t>
            </w:r>
          </w:p>
          <w:p w:rsidR="000A0E6A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Просмотр презентации о жизни и творчестве А.С.Пушкина</w:t>
            </w: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Заполнение таблицы ЗХУ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2616"/>
              <w:gridCol w:w="2616"/>
            </w:tblGrid>
            <w:tr w:rsidR="00414736" w:rsidRPr="0065099B" w:rsidTr="00414736"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</w:pPr>
                  <w:r w:rsidRPr="0065099B"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  <w:t>Знаю</w:t>
                  </w: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</w:pPr>
                  <w:r w:rsidRPr="0065099B"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  <w:t>Хочу узнать</w:t>
                  </w: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</w:pPr>
                  <w:r w:rsidRPr="0065099B">
                    <w:rPr>
                      <w:rFonts w:ascii="Times New Roman" w:hAnsi="Times New Roman" w:cs="Times New Roman"/>
                      <w:b/>
                      <w:sz w:val="18"/>
                      <w:szCs w:val="20"/>
                      <w:lang w:val="kk-KZ"/>
                    </w:rPr>
                    <w:t xml:space="preserve">Узнал </w:t>
                  </w:r>
                </w:p>
              </w:tc>
            </w:tr>
            <w:tr w:rsidR="00414736" w:rsidRPr="0065099B" w:rsidTr="00414736"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</w:tr>
            <w:tr w:rsidR="00414736" w:rsidRPr="0065099B" w:rsidTr="00414736"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  <w:tc>
                <w:tcPr>
                  <w:tcW w:w="2616" w:type="dxa"/>
                </w:tcPr>
                <w:p w:rsidR="00414736" w:rsidRPr="0065099B" w:rsidRDefault="00414736" w:rsidP="00F86876">
                  <w:pPr>
                    <w:spacing w:line="0" w:lineRule="atLeast"/>
                    <w:rPr>
                      <w:rFonts w:ascii="Times New Roman" w:hAnsi="Times New Roman" w:cs="Times New Roman"/>
                      <w:sz w:val="18"/>
                      <w:szCs w:val="20"/>
                      <w:lang w:val="kk-KZ"/>
                    </w:rPr>
                  </w:pPr>
                </w:p>
              </w:tc>
            </w:tr>
          </w:tbl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shd w:val="clear" w:color="auto" w:fill="FFEBDD"/>
              </w:rPr>
              <w:t>Учащиеся должны описать ключевое слово не используя это слово (это табу!).</w:t>
            </w: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Составляют ассоциации к слову Пушкин </w:t>
            </w: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256E7A" w:rsidRPr="0065099B" w:rsidRDefault="00EC70CD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Знакомятся с темой урока, определяют цель урока</w:t>
            </w: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Просматривая презентация студенты заполняют таблицу ЗХУ</w:t>
            </w:r>
          </w:p>
          <w:p w:rsidR="00414736" w:rsidRPr="0065099B" w:rsidRDefault="0041473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BE1B3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BE1B3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Умение быстро ориентироваться, найти правильный ответ</w:t>
            </w: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4.</w:t>
            </w:r>
            <w:r w:rsidR="00E65AE9"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Объяснение нового материала</w:t>
            </w:r>
          </w:p>
        </w:tc>
        <w:tc>
          <w:tcPr>
            <w:tcW w:w="8079" w:type="dxa"/>
          </w:tcPr>
          <w:p w:rsidR="00F86876" w:rsidRPr="0065099B" w:rsidRDefault="002A3422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  <w:t xml:space="preserve">Работа по теме урока. Объяснение темы урока 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caps/>
                <w:kern w:val="36"/>
                <w:sz w:val="18"/>
                <w:szCs w:val="20"/>
                <w:lang w:eastAsia="ru-RU"/>
              </w:rPr>
              <w:t>А.С. ПУШКИН – ВЕЛИКИЙ ПОЭТ РОССИИ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Именем величайшего русского национального поэта Александра Сергеевича Пушкина (1799-1837) обозначена целая эпоха в истории передовой русской культуры. Пушкин – родоначальник новой русской литературы, основоположник современного русского литературного языка.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</w:t>
            </w: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 xml:space="preserve"> начале ХХ века: в 1913 г. в Петербурге вышла в свет книга, которая так и называлась - "Пушкин для детей". Составители включили в неё около ста произведений: стихотворения, сказки, отрывки из поэм, повестей, пьес, отобрав из огромного пушкинского наследия то, что доступно и важно для детей среднего возраста.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65099B">
              <w:rPr>
                <w:rStyle w:val="a9"/>
                <w:rFonts w:ascii="Times New Roman" w:hAnsi="Times New Roman" w:cs="Times New Roman"/>
                <w:sz w:val="18"/>
                <w:szCs w:val="20"/>
              </w:rPr>
              <w:t>Творчество величайшего русского национального поэта А. С. Пушкина</w:t>
            </w:r>
            <w:r w:rsidRPr="0065099B">
              <w:rPr>
                <w:rFonts w:ascii="Times New Roman" w:hAnsi="Times New Roman" w:cs="Times New Roman"/>
                <w:sz w:val="18"/>
                <w:szCs w:val="20"/>
              </w:rPr>
              <w:t> необычайно расширило круг детского чтения и оказало огромное влияние на развитие литературы. Вошедшие в круг чтения пушкинские произведения оказывают глубокое и плодотворное воспитательное воздействие, раскрывают перед нами большие явления человеческой жизни и важные социальные и нравственные проблемы в простой, яркой и эмоциональной форме.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gramStart"/>
            <w:r w:rsidRPr="0065099B">
              <w:rPr>
                <w:rFonts w:ascii="Times New Roman" w:hAnsi="Times New Roman" w:cs="Times New Roman"/>
                <w:sz w:val="18"/>
                <w:szCs w:val="20"/>
              </w:rPr>
              <w:t>Помимо сказок, детям можно отрывки из некоторых поэм Пушкина, как, например, в «Кавказском пленнике» изображение черкесских нравов, в «Руслане и Людмиле» эпизоды быта, о поле, покрытом мертвыми костями, о богатырской голове; в «Полтаве» описание битвы, появление Петра Великого; наконец, некоторые из мелких стихотворений Пушкина, каковы:</w:t>
            </w:r>
            <w:proofErr w:type="gramEnd"/>
            <w:r w:rsidRPr="0065099B">
              <w:rPr>
                <w:rFonts w:ascii="Times New Roman" w:hAnsi="Times New Roman" w:cs="Times New Roman"/>
                <w:sz w:val="18"/>
                <w:szCs w:val="20"/>
              </w:rPr>
              <w:t xml:space="preserve"> «Песнь о вещем Олеге», «Жених», «Пир Петра Великого», «Зимний вечер», «Утопленник», «Бесы», некоторые из «Песен западных славян».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caps/>
                <w:kern w:val="36"/>
                <w:sz w:val="18"/>
                <w:szCs w:val="20"/>
                <w:lang w:eastAsia="ru-RU"/>
              </w:rPr>
              <w:t>ПРОИЗВЕДЕНИЯ А.С. ПУШКИНА, ВОШЕДШИЕ В КРУГ ДЕТСКОГО ЧТЕНИЯ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Первыми в круг детского чтения, как правило, входят сказки Пушкина, а нередко знакомство со сказочным миром поэта начинается с пролога к поэме «Руслан и Людмила» - «У лукоморья дуб зелёный…». Небольшое художественное пространство этого пролога вмещает в себя множество мотивов и образов народных сказок, воссоздавая атмосферу их волшебного мира. Сказки Пушкина также имеют фольклорную основу, но воспринимаются уже как совершенно оригинальные авторские произведения.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Чуть позже дети знакомятся с образцами пушкинской лирики. Это стихотворения самой разнообразной тематики: о природе, о дружбе и любви, об истории Родины и т.д. Так же, как и сказки, стихи великого поэта незаметно становятся частью той языковой среды, в которой формируется речь и сознание подрастающего человека. Эти стихи легко запоминаются и остаются в памяти едва ли не на всю жизнь, незримым образом определяя весь духовный строй личности, ведь именно Пушкин считается создателем современного русского литературного языка, языка, на котором говорит современный образованный человек.</w:t>
            </w:r>
          </w:p>
          <w:p w:rsidR="00E51011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E51011" w:rsidRPr="0065099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  <w:t>Групповая работа</w:t>
            </w:r>
            <w:r w:rsidR="007F0D4C" w:rsidRPr="0065099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  <w:t>. Прием «Карусель». Создание постера по теме «Сказки Пушкина»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Сказки А. С. Пушкина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Интерес к народному творчеству у Пушкина возник с раннего детства. На всю жизнь запали в его душу сказки, услышанные еще в колыбели. В 20-е годы, живя в Михайловском, собирал и изучал фольклор.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Первой пробой пера в этом жанре была работа над древнерусской сказкой о Бове, сюжет которой восходит к французскому рыцарскому роману. Повесть и сказку о Бове знали почти все русские дети, начиная с XVI века. Первую попытку переложить ее на стихи сделал А. Радищев. В 1814 г. его примеру последовал лицеист А. Пушкин, который придал сюжету резко сатирический характер. Главным объектом осмеяния при этом стал царь Додон и его окружение.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Наряду с повестью о Бове в детское чтение XVII века входила и повесть о Еруслане Лазаревиче, также переделанная в XVIII веке в сказку. Пушкин позднее использовал из этих сказок кое-какие элементы.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proofErr w:type="gramStart"/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Если из повести о Бове в его сказки вошли отдельные эпизоды и имена героев, то из повести о Еруслане Лазаревиче он взял поле, усеянное мертвыми костями и истоптанное конем богатыря, огромную голову на этом поле, выходящих из морской пучины богатырей и другие сказочные эпизоды; некоторые из них вошли до этого в «Руслана и Людмилу».</w:t>
            </w:r>
            <w:proofErr w:type="gramEnd"/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Все это свидетельствует лишь о том, что сказки Пушкина связаны не только с народным творчеством, но и с древнерусской литературой. Следующим произведением, тесно связанным со сказочным жанром, явилась поэма 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«Руслан и Людмила» (1817-1820).</w:t>
            </w:r>
          </w:p>
          <w:p w:rsidR="007F0D4C" w:rsidRPr="0065099B" w:rsidRDefault="007F0D4C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1-группа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Над 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«Сказкой о царе Салтане, о сыне его славном и могучем богатыре князе Гвидоне и о прекрасной царевне Лебеди»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поэт работал в Царском Селе в 1831 г. А. С. Пушкин так переработал народный сюжет, что оставил лишь главные звенья, наделил сказку более привлекательными героями и близкими к жизни деталями.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Первое чудо в народной сказке – дуб у лукоморья, а на нем золотая цепь, по которой ходит кот, рассказывающий сказки и поющий песни. Второе чудо – на горе грызутся два борова, «а меж ними сыплется золото да серебро». И третье чудо – «из моря выходят 30 отроков на один час». Вместо свиней у Пушкина – чудесная белочка, которая грызет золотые орешки с изумрудными ядрами. Сын-богатырь растет в бочке «не по дням, а по часам» и своей силой освобождается из бочки, а не по благословению и с помощью неизвестной силы, как это было в народной сказке. Получилось новое произведение, полное сказочной прелести и чудес, с великолепными героями, способными преодолевать любые препятствия.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 </w:t>
            </w:r>
          </w:p>
          <w:p w:rsidR="007F0D4C" w:rsidRPr="0065099B" w:rsidRDefault="007F0D4C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2-группа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</w:t>
            </w: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Сказка о попе и о работнике его Балде»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жизни Пушкина не печаталась. Первым ее слушателем был Н. В. Гоголь, которому поэт читал ее в Царском Селе летом 1831 г. Как и «Сказка о царе Салтане», она создана на основе сюжета народной сказки, услышанной в селе Михайловском. В сказке Пушкина поп дает Балде только одно задание – собрать с чертей оброк. Между тем в народной сказке значительно больше событий. Схожие сюжеты встречаются в двух сказках: «Батрак» и «Шабарша».</w:t>
            </w:r>
          </w:p>
          <w:p w:rsidR="007F0D4C" w:rsidRPr="0065099B" w:rsidRDefault="002B056D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62F2EE6" wp14:editId="3B271FAC">
                  <wp:extent cx="1758412" cy="1102155"/>
                  <wp:effectExtent l="171450" t="171450" r="356235" b="346075"/>
                  <wp:docPr id="4" name="Рисунок 4" descr="C:\Users\Администратор\Desktop\ДЕТ ЛИТ2\20171113_132755_resiz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ДЕТ ЛИТ2\20171113_132755_resiz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23248" t="1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07" cy="1102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F0D4C"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3-группа</w:t>
            </w:r>
          </w:p>
          <w:p w:rsidR="00F86876" w:rsidRPr="0065099B" w:rsidRDefault="00F86876" w:rsidP="00F86876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«Сказка о мертвой царевне и о семи богатырях» и «Сказка о рыбаке и рыбке»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написаны в 1833 г. в Болдине. Источником «Сказки о рыбаке и рыбке» является сюжет из сборника братьев Гримм. Однако подобные сказки встречаются и в русском фольклоре («Золотая рыбка» и «Жадная старуха»). «Сказка о мертвой царевне и о семи богатырях» создана на основе русской сказки, записанной в Михайловском, Пушкин мог также использовать русскую сказку «Волшебное зеркальце».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  <w:t xml:space="preserve"> </w:t>
            </w:r>
          </w:p>
          <w:p w:rsidR="007F0D4C" w:rsidRPr="0065099B" w:rsidRDefault="002B056D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5CFC9A5" wp14:editId="7F778A64">
                  <wp:extent cx="1893359" cy="1065015"/>
                  <wp:effectExtent l="19050" t="0" r="0" b="344805"/>
                  <wp:docPr id="2" name="Рисунок 2" descr="C:\Users\Администратор\Desktop\ДЕТ ЛИТ2\20171113_131708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ДЕТ ЛИТ2\20171113_131708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57" cy="10676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5099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6EFBF0C" wp14:editId="16811052">
                  <wp:extent cx="1657350" cy="1046968"/>
                  <wp:effectExtent l="19050" t="0" r="0" b="344170"/>
                  <wp:docPr id="3" name="Рисунок 1" descr="C:\Users\Администратор\AppData\Local\Microsoft\Windows\Temporary Internet Files\Content.Word\20171113_131751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20171113_131751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767" cy="104912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F0D4C"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4-группа</w:t>
            </w:r>
          </w:p>
          <w:p w:rsidR="004756C7" w:rsidRPr="0065099B" w:rsidRDefault="00F86876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«Сказка о золотом петушке»,</w:t>
            </w:r>
            <w:r w:rsidRPr="0065099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впервые напечатанная в 1835 г., опирается на сюжет американского писателя Вашингтона Ирвинга. Незавершенная «Сказка о медведихе», сказка «Жених», отрывок из «Бовы» в круг чтения детей обычно не входят.</w:t>
            </w:r>
          </w:p>
          <w:p w:rsidR="009206F1" w:rsidRPr="0065099B" w:rsidRDefault="002B056D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3ADD749" wp14:editId="5F28DC4A">
                  <wp:extent cx="1905000" cy="1071562"/>
                  <wp:effectExtent l="19050" t="0" r="0" b="338455"/>
                  <wp:docPr id="1" name="Рисунок 1" descr="C:\Users\Администратор\Desktop\ДЕТ ЛИТ2\20171113_132936_resize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ДЕТ ЛИТ2\20171113_132936_resize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6" cy="107620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5099B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AA18157" wp14:editId="70EBADDC">
                  <wp:extent cx="1885950" cy="1061436"/>
                  <wp:effectExtent l="19050" t="0" r="0" b="348615"/>
                  <wp:docPr id="5" name="Рисунок 5" descr="C:\Users\Администратор\Desktop\ДЕТ ЛИТ2\20171113_132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ДЕТ ЛИТ2\20171113_132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27" cy="106530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206F1"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Взаимопроверка групп по приему «Сэдвич похвала»</w:t>
            </w:r>
          </w:p>
          <w:p w:rsidR="007F0D4C" w:rsidRPr="0065099B" w:rsidRDefault="009206F1" w:rsidP="009206F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kk-KZ" w:eastAsia="ru-RU"/>
              </w:rPr>
              <w:t>Выразительное чтение произведений А.С.Пушкина</w:t>
            </w:r>
          </w:p>
        </w:tc>
        <w:tc>
          <w:tcPr>
            <w:tcW w:w="3261" w:type="dxa"/>
          </w:tcPr>
          <w:p w:rsidR="00455DDC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Думают, рассуждают, высказывают свои мнения</w:t>
            </w: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56E7A" w:rsidRPr="0065099B" w:rsidRDefault="00256E7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Конспектирование предложенного материала, определение </w:t>
            </w:r>
            <w:r w:rsidR="00E51011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произведении, вошедшие в круг детского чтения</w:t>
            </w: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51011" w:rsidRPr="0065099B" w:rsidRDefault="00E51011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Самостоятельная работа, извлекает информацию из предложенного материала, анализирует полученную информацию</w:t>
            </w: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Работая по приему «Карусель», читают предложенный материал, создают по данной сказке постер, взаимооценивают работу друг друга</w:t>
            </w: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7F0D4C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Взаимооценивают постер </w:t>
            </w:r>
          </w:p>
          <w:p w:rsidR="00EE6FEB" w:rsidRPr="0065099B" w:rsidRDefault="00EE6FEB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EE6FEB" w:rsidRPr="0065099B" w:rsidRDefault="00BC674E" w:rsidP="00E51011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Студенты выразительно читают произведения писателя</w:t>
            </w:r>
          </w:p>
        </w:tc>
        <w:tc>
          <w:tcPr>
            <w:tcW w:w="1984" w:type="dxa"/>
          </w:tcPr>
          <w:p w:rsidR="00455DD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Воспроизводят материал в соответствии с заданным планом, делают выводы</w:t>
            </w:r>
          </w:p>
          <w:p w:rsidR="00BE1B3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C72477" w:rsidRPr="0065099B" w:rsidRDefault="00C72477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C72477" w:rsidRPr="0065099B" w:rsidRDefault="00C72477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BE1B3C" w:rsidRPr="0065099B" w:rsidRDefault="00BE1B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Знакомится с </w:t>
            </w:r>
            <w:r w:rsidR="00C72477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понятием словарно-логические упражнения</w:t>
            </w: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Отработка умений применять полученные знания на практике</w:t>
            </w: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Систе</w:t>
            </w:r>
            <w:r w:rsidR="00C72477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атизируют полученную информацию</w:t>
            </w: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5042D6" w:rsidRPr="0065099B" w:rsidRDefault="005042D6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455DDC" w:rsidRPr="0065099B" w:rsidTr="00B969BF">
        <w:tc>
          <w:tcPr>
            <w:tcW w:w="2836" w:type="dxa"/>
          </w:tcPr>
          <w:p w:rsidR="00455DDC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5.Закрепление нового материала</w:t>
            </w:r>
          </w:p>
        </w:tc>
        <w:tc>
          <w:tcPr>
            <w:tcW w:w="8079" w:type="dxa"/>
          </w:tcPr>
          <w:p w:rsidR="004756C7" w:rsidRPr="0065099B" w:rsidRDefault="00B023AC" w:rsidP="00F86876">
            <w:pPr>
              <w:pStyle w:val="a5"/>
              <w:spacing w:before="0" w:beforeAutospacing="0" w:after="0" w:afterAutospacing="0" w:line="0" w:lineRule="atLeast"/>
              <w:rPr>
                <w:b/>
                <w:sz w:val="18"/>
                <w:szCs w:val="20"/>
                <w:lang w:val="kk-KZ"/>
              </w:rPr>
            </w:pPr>
            <w:r w:rsidRPr="0065099B">
              <w:rPr>
                <w:b/>
                <w:sz w:val="18"/>
                <w:szCs w:val="20"/>
                <w:lang w:val="kk-KZ"/>
              </w:rPr>
              <w:t xml:space="preserve">Практические задания </w:t>
            </w:r>
          </w:p>
          <w:p w:rsidR="00E51011" w:rsidRPr="0065099B" w:rsidRDefault="00E51011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  <w:t>Работа в паре.</w:t>
            </w:r>
          </w:p>
          <w:p w:rsidR="00E51011" w:rsidRPr="0065099B" w:rsidRDefault="00E51011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  <w:t xml:space="preserve">Прием «Учебный диалог с автором» (с А. Пушкиным) </w:t>
            </w:r>
          </w:p>
          <w:p w:rsidR="00E51011" w:rsidRPr="0065099B" w:rsidRDefault="00E51011" w:rsidP="00E51011">
            <w:pPr>
              <w:pBdr>
                <w:bottom w:val="single" w:sz="6" w:space="9" w:color="ECF0F1"/>
              </w:pBdr>
              <w:spacing w:line="0" w:lineRule="atLeast"/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val="kk-KZ" w:eastAsia="ru-RU"/>
              </w:rPr>
            </w:pPr>
            <w:r w:rsidRPr="0065099B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20"/>
                <w:lang w:val="kk-KZ" w:eastAsia="ru-RU"/>
              </w:rPr>
              <w:t>каждому записанному абзацу студенты составляют интересующий вопрос</w:t>
            </w:r>
          </w:p>
          <w:p w:rsidR="00877715" w:rsidRPr="0065099B" w:rsidRDefault="007F0D4C" w:rsidP="0065099B">
            <w:pPr>
              <w:pStyle w:val="a5"/>
              <w:spacing w:before="0" w:beforeAutospacing="0" w:after="0" w:afterAutospacing="0" w:line="0" w:lineRule="atLeast"/>
              <w:rPr>
                <w:b/>
                <w:sz w:val="18"/>
                <w:szCs w:val="20"/>
                <w:lang w:val="kk-KZ"/>
              </w:rPr>
            </w:pPr>
            <w:r w:rsidRPr="0065099B">
              <w:rPr>
                <w:b/>
                <w:iCs/>
                <w:sz w:val="18"/>
                <w:szCs w:val="20"/>
                <w:lang w:val="kk-KZ"/>
              </w:rPr>
              <w:t>Групповая работа.</w:t>
            </w:r>
            <w:r w:rsidR="00E51011" w:rsidRPr="0065099B">
              <w:rPr>
                <w:b/>
                <w:iCs/>
                <w:sz w:val="18"/>
                <w:szCs w:val="20"/>
                <w:lang w:val="kk-KZ"/>
              </w:rPr>
              <w:t xml:space="preserve"> Прием «Верное/ неверное утверждение»</w:t>
            </w:r>
          </w:p>
          <w:p w:rsidR="001D08DB" w:rsidRPr="0065099B" w:rsidRDefault="005E249E" w:rsidP="007F0D4C">
            <w:pPr>
              <w:pStyle w:val="a5"/>
              <w:spacing w:before="0" w:beforeAutospacing="0" w:after="0" w:afterAutospacing="0" w:line="0" w:lineRule="atLeast"/>
              <w:rPr>
                <w:sz w:val="18"/>
                <w:szCs w:val="20"/>
                <w:lang w:val="kk-KZ"/>
              </w:rPr>
            </w:pPr>
            <w:r w:rsidRPr="0065099B">
              <w:rPr>
                <w:b/>
                <w:sz w:val="18"/>
                <w:szCs w:val="20"/>
              </w:rPr>
              <w:t>РЕФЛЕКСИЯ</w:t>
            </w:r>
            <w:r w:rsidRPr="0065099B">
              <w:rPr>
                <w:b/>
                <w:sz w:val="18"/>
                <w:szCs w:val="20"/>
                <w:lang w:val="kk-KZ"/>
              </w:rPr>
              <w:t xml:space="preserve"> «</w:t>
            </w:r>
            <w:r w:rsidR="007F0D4C" w:rsidRPr="0065099B">
              <w:rPr>
                <w:b/>
                <w:sz w:val="18"/>
                <w:szCs w:val="20"/>
                <w:lang w:val="kk-KZ"/>
              </w:rPr>
              <w:t>Эссе</w:t>
            </w:r>
            <w:r w:rsidRPr="0065099B">
              <w:rPr>
                <w:b/>
                <w:sz w:val="18"/>
                <w:szCs w:val="20"/>
                <w:lang w:val="kk-KZ"/>
              </w:rPr>
              <w:t>»</w:t>
            </w:r>
          </w:p>
        </w:tc>
        <w:tc>
          <w:tcPr>
            <w:tcW w:w="3261" w:type="dxa"/>
          </w:tcPr>
          <w:p w:rsidR="00FA598F" w:rsidRPr="0065099B" w:rsidRDefault="00FA598F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FA598F" w:rsidRPr="0065099B" w:rsidRDefault="00FA598F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8B1C15" w:rsidRPr="0065099B" w:rsidRDefault="004756C7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Студенты </w:t>
            </w:r>
            <w:r w:rsidR="007F0D4C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составляют вопросы к автору</w:t>
            </w:r>
          </w:p>
          <w:p w:rsidR="008B1C15" w:rsidRPr="0065099B" w:rsidRDefault="008B1C1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4756C7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Составляют и  н</w:t>
            </w:r>
            <w:r w:rsidR="004756C7"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аходят </w:t>
            </w: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верное тверждение из предложенных</w:t>
            </w:r>
          </w:p>
          <w:p w:rsidR="00FA598F" w:rsidRPr="0065099B" w:rsidRDefault="007F0D4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Пишут эссе к уроку</w:t>
            </w:r>
          </w:p>
        </w:tc>
        <w:tc>
          <w:tcPr>
            <w:tcW w:w="1984" w:type="dxa"/>
          </w:tcPr>
          <w:p w:rsidR="00FA598F" w:rsidRPr="0065099B" w:rsidRDefault="00386B62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Уметь составлять диалог, задать вопрос.</w:t>
            </w:r>
          </w:p>
          <w:p w:rsidR="008B1C15" w:rsidRPr="0065099B" w:rsidRDefault="008B1C15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65099B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Развитие творческих спосбностей студента, умение находить и извлекать нужную информацию, делать заключения</w:t>
            </w:r>
          </w:p>
        </w:tc>
      </w:tr>
      <w:tr w:rsidR="000A0E6A" w:rsidRPr="0065099B" w:rsidTr="00B969BF">
        <w:tc>
          <w:tcPr>
            <w:tcW w:w="2836" w:type="dxa"/>
          </w:tcPr>
          <w:p w:rsidR="000A0E6A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6.Задание на дом.</w:t>
            </w:r>
          </w:p>
          <w:p w:rsidR="000A0E6A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5099B">
              <w:rPr>
                <w:rFonts w:ascii="Times New Roman" w:hAnsi="Times New Roman" w:cs="Times New Roman"/>
                <w:b/>
                <w:sz w:val="18"/>
                <w:szCs w:val="20"/>
              </w:rPr>
              <w:t>Подведение итога.</w:t>
            </w:r>
          </w:p>
        </w:tc>
        <w:tc>
          <w:tcPr>
            <w:tcW w:w="8079" w:type="dxa"/>
          </w:tcPr>
          <w:p w:rsidR="000A0E6A" w:rsidRPr="0065099B" w:rsidRDefault="00920F3C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65099B">
              <w:rPr>
                <w:rFonts w:ascii="Times New Roman" w:hAnsi="Times New Roman"/>
                <w:sz w:val="18"/>
                <w:szCs w:val="20"/>
              </w:rPr>
              <w:t>Пересказ одного из произведения  А.С.Пушкина</w:t>
            </w:r>
          </w:p>
        </w:tc>
        <w:tc>
          <w:tcPr>
            <w:tcW w:w="3261" w:type="dxa"/>
          </w:tcPr>
          <w:p w:rsidR="000A0E6A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0A0E6A" w:rsidRPr="0065099B" w:rsidRDefault="000A0E6A" w:rsidP="00F86876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55DDC" w:rsidRPr="0065099B" w:rsidRDefault="00455DDC" w:rsidP="00F86876">
      <w:pPr>
        <w:spacing w:after="0" w:line="0" w:lineRule="atLeast"/>
        <w:rPr>
          <w:rFonts w:ascii="Times New Roman" w:hAnsi="Times New Roman" w:cs="Times New Roman"/>
          <w:sz w:val="18"/>
          <w:szCs w:val="20"/>
          <w:lang w:val="kk-KZ"/>
        </w:rPr>
      </w:pPr>
    </w:p>
    <w:sectPr w:rsidR="00455DDC" w:rsidRPr="0065099B" w:rsidSect="002245C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5AE"/>
    <w:multiLevelType w:val="multilevel"/>
    <w:tmpl w:val="B13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52FB"/>
    <w:multiLevelType w:val="hybridMultilevel"/>
    <w:tmpl w:val="321A853E"/>
    <w:lvl w:ilvl="0" w:tplc="01E291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CA1"/>
    <w:multiLevelType w:val="multilevel"/>
    <w:tmpl w:val="2460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DDC"/>
    <w:rsid w:val="00010ECC"/>
    <w:rsid w:val="000A0E6A"/>
    <w:rsid w:val="000F6F00"/>
    <w:rsid w:val="00151257"/>
    <w:rsid w:val="00186A29"/>
    <w:rsid w:val="001D08DB"/>
    <w:rsid w:val="00223B7D"/>
    <w:rsid w:val="002245C2"/>
    <w:rsid w:val="00256E7A"/>
    <w:rsid w:val="002A3422"/>
    <w:rsid w:val="002B056D"/>
    <w:rsid w:val="002F4740"/>
    <w:rsid w:val="00386B62"/>
    <w:rsid w:val="00413211"/>
    <w:rsid w:val="00414736"/>
    <w:rsid w:val="004306B3"/>
    <w:rsid w:val="0044360A"/>
    <w:rsid w:val="00455DDC"/>
    <w:rsid w:val="004621BD"/>
    <w:rsid w:val="004756C7"/>
    <w:rsid w:val="005042D6"/>
    <w:rsid w:val="005826CB"/>
    <w:rsid w:val="005B10CB"/>
    <w:rsid w:val="005E249E"/>
    <w:rsid w:val="005E2EDE"/>
    <w:rsid w:val="00641701"/>
    <w:rsid w:val="0065099B"/>
    <w:rsid w:val="00681E02"/>
    <w:rsid w:val="00724C63"/>
    <w:rsid w:val="00772FC8"/>
    <w:rsid w:val="0079379A"/>
    <w:rsid w:val="007F0D4C"/>
    <w:rsid w:val="00877715"/>
    <w:rsid w:val="008850E5"/>
    <w:rsid w:val="00891076"/>
    <w:rsid w:val="008B1C15"/>
    <w:rsid w:val="009206F1"/>
    <w:rsid w:val="00920F3C"/>
    <w:rsid w:val="009B458F"/>
    <w:rsid w:val="00A22B7C"/>
    <w:rsid w:val="00B023AC"/>
    <w:rsid w:val="00B969BF"/>
    <w:rsid w:val="00BA1E03"/>
    <w:rsid w:val="00BC0979"/>
    <w:rsid w:val="00BC674E"/>
    <w:rsid w:val="00BE1B3C"/>
    <w:rsid w:val="00C0636D"/>
    <w:rsid w:val="00C30FD0"/>
    <w:rsid w:val="00C72477"/>
    <w:rsid w:val="00C87FE3"/>
    <w:rsid w:val="00D30CBA"/>
    <w:rsid w:val="00D62F65"/>
    <w:rsid w:val="00D74EF8"/>
    <w:rsid w:val="00E27769"/>
    <w:rsid w:val="00E51011"/>
    <w:rsid w:val="00E65AE9"/>
    <w:rsid w:val="00EB5425"/>
    <w:rsid w:val="00EC70CD"/>
    <w:rsid w:val="00EE6FEB"/>
    <w:rsid w:val="00EF26C8"/>
    <w:rsid w:val="00F058B2"/>
    <w:rsid w:val="00F4201B"/>
    <w:rsid w:val="00F512EC"/>
    <w:rsid w:val="00F86876"/>
    <w:rsid w:val="00FA598F"/>
    <w:rsid w:val="00FC5D50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3"/>
  </w:style>
  <w:style w:type="paragraph" w:styleId="1">
    <w:name w:val="heading 1"/>
    <w:basedOn w:val="a"/>
    <w:link w:val="10"/>
    <w:uiPriority w:val="9"/>
    <w:qFormat/>
    <w:rsid w:val="00D3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850E5"/>
    <w:rPr>
      <w:i/>
      <w:iCs/>
    </w:rPr>
  </w:style>
  <w:style w:type="paragraph" w:styleId="a5">
    <w:name w:val="Normal (Web)"/>
    <w:basedOn w:val="a"/>
    <w:uiPriority w:val="99"/>
    <w:unhideWhenUsed/>
    <w:rsid w:val="0088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6">
    <w:name w:val="font6"/>
    <w:basedOn w:val="a0"/>
    <w:rsid w:val="00F512EC"/>
  </w:style>
  <w:style w:type="character" w:customStyle="1" w:styleId="font5">
    <w:name w:val="font5"/>
    <w:basedOn w:val="a0"/>
    <w:rsid w:val="00F512EC"/>
  </w:style>
  <w:style w:type="paragraph" w:styleId="a6">
    <w:name w:val="Balloon Text"/>
    <w:basedOn w:val="a"/>
    <w:link w:val="a7"/>
    <w:uiPriority w:val="99"/>
    <w:semiHidden/>
    <w:unhideWhenUsed/>
    <w:rsid w:val="001D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8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D08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0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91076"/>
    <w:rPr>
      <w:b/>
      <w:bCs/>
    </w:rPr>
  </w:style>
  <w:style w:type="paragraph" w:styleId="aa">
    <w:name w:val="List Paragraph"/>
    <w:basedOn w:val="a"/>
    <w:uiPriority w:val="34"/>
    <w:qFormat/>
    <w:rsid w:val="00E5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tion.org/word/%D0%B1%D0%B0%D0%BA%D0%B5%D0%BD%D0%B1%D0%B0%D1%80%D0%B4%D1%8B/" TargetMode="External"/><Relationship Id="rId13" Type="http://schemas.openxmlformats.org/officeDocument/2006/relationships/hyperlink" Target="http://sociation.org/word/%D0%B7%D0%BE%D0%BB%D0%BE%D1%82%D0%B0%D1%8F%20%D1%80%D1%8B%D0%B1%D0%BA%D0%B0/" TargetMode="External"/><Relationship Id="rId18" Type="http://schemas.openxmlformats.org/officeDocument/2006/relationships/hyperlink" Target="http://sociation.org/word/%D0%BF%D0%BE%D1%8D%D0%BC%D0%B0/" TargetMode="External"/><Relationship Id="rId26" Type="http://schemas.openxmlformats.org/officeDocument/2006/relationships/hyperlink" Target="http://sociation.org/word/%D1%81%D1%82%D0%B8%D1%85%D0%BE%D1%82%D0%B2%D0%BE%D1%80%D0%B5%D0%BD%D0%B8%D0%B5/" TargetMode="External"/><Relationship Id="rId39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sociation.org/word/%D1%82%D0%BE%D0%BB%D1%81%D1%82%D0%BE%D0%B9/" TargetMode="External"/><Relationship Id="rId34" Type="http://schemas.openxmlformats.org/officeDocument/2006/relationships/hyperlink" Target="http://sociation.org/word/%D1%86%D0%B0%D1%80%D1%8C%20%D1%81%D0%B0%D0%BB%D1%82%D0%B0%D0%BD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ociation.org/word/%D0%BF%D0%BE%D1%8D%D1%82/" TargetMode="External"/><Relationship Id="rId12" Type="http://schemas.openxmlformats.org/officeDocument/2006/relationships/hyperlink" Target="http://sociation.org/word/%D0%BF%D0%B0%D0%BC%D1%8F%D1%82%D0%BD%D0%B8%D0%BA/" TargetMode="External"/><Relationship Id="rId17" Type="http://schemas.openxmlformats.org/officeDocument/2006/relationships/hyperlink" Target="http://sociation.org/word/%D1%81%D0%B0%D1%88%D0%B0/" TargetMode="External"/><Relationship Id="rId25" Type="http://schemas.openxmlformats.org/officeDocument/2006/relationships/hyperlink" Target="http://sociation.org/word/%D0%BF%D1%80%D0%BE%D0%B7%D0%B0/" TargetMode="External"/><Relationship Id="rId33" Type="http://schemas.openxmlformats.org/officeDocument/2006/relationships/hyperlink" Target="http://sociation.org/word/%D0%BF%D0%B0%D0%B2%D0%BB%D0%BE%D0%B2%D1%81%D0%BA/" TargetMode="Externa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sociation.org/word/%D0%BB%D0%B8%D1%86%D0%B5%D0%B9/" TargetMode="External"/><Relationship Id="rId20" Type="http://schemas.openxmlformats.org/officeDocument/2006/relationships/hyperlink" Target="http://sociation.org/word/%D1%81%D1%82%D0%B8%D1%85/" TargetMode="External"/><Relationship Id="rId29" Type="http://schemas.openxmlformats.org/officeDocument/2006/relationships/hyperlink" Target="http://sociation.org/word/%D0%BE%D1%81%D1%82%D1%80%D0%BE%D0%B2%20%D0%B1%D1%83%D1%8F%D0%BD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ciation.org/word/%D0%BD%D1%8F%D0%BD%D1%8F/" TargetMode="External"/><Relationship Id="rId24" Type="http://schemas.openxmlformats.org/officeDocument/2006/relationships/hyperlink" Target="http://sociation.org/word/%D0%BC%D0%B5%D1%82%D0%B5%D0%BB%D1%8C/" TargetMode="External"/><Relationship Id="rId32" Type="http://schemas.openxmlformats.org/officeDocument/2006/relationships/hyperlink" Target="http://sociation.org/word/%D1%81%D0%B0%D0%BB%D1%82%D0%B0%D0%BD/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ociation.org/word/%D0%B0%D1%80%D0%B0%D0%BF/" TargetMode="External"/><Relationship Id="rId23" Type="http://schemas.openxmlformats.org/officeDocument/2006/relationships/hyperlink" Target="http://sociation.org/word/%D1%80%D1%83%D1%81%D0%BB%D0%B0%D0%BD%20%D0%B8%20%D0%BB%D1%8E%D0%B4%D0%BC%D0%B8%D0%BB%D0%B0/" TargetMode="External"/><Relationship Id="rId28" Type="http://schemas.openxmlformats.org/officeDocument/2006/relationships/hyperlink" Target="http://sociation.org/word/%D0%B0%D0%B2%D1%82%D0%BE%D1%80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sociation.org/word/%D0%B0%D1%80%D0%B8%D0%BD%D0%B0%20%D1%80%D0%BE%D0%B4%D0%B8%D0%BE%D0%BD%D0%BE%D0%B2%D0%BD%D0%B0/" TargetMode="External"/><Relationship Id="rId19" Type="http://schemas.openxmlformats.org/officeDocument/2006/relationships/hyperlink" Target="http://sociation.org/word/%D0%BF%D0%B5%D1%80%D0%BE/" TargetMode="External"/><Relationship Id="rId31" Type="http://schemas.openxmlformats.org/officeDocument/2006/relationships/hyperlink" Target="http://sociation.org/word/%D0%BD%D0%B5%D0%B2%D0%BE%D0%B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tion.org/word/%D0%BF%D0%B8%D1%81%D0%B0%D1%82%D0%B5%D0%BB%D1%8C/" TargetMode="External"/><Relationship Id="rId14" Type="http://schemas.openxmlformats.org/officeDocument/2006/relationships/hyperlink" Target="http://sociation.org/word/%D0%BB%D1%83%D0%BA%D0%BE%D0%BC%D0%BE%D1%80%D1%8C%D0%B5/" TargetMode="External"/><Relationship Id="rId22" Type="http://schemas.openxmlformats.org/officeDocument/2006/relationships/hyperlink" Target="http://sociation.org/word/%D0%BE%D1%81%D0%B5%D0%BD%D1%8C/" TargetMode="External"/><Relationship Id="rId27" Type="http://schemas.openxmlformats.org/officeDocument/2006/relationships/hyperlink" Target="http://sociation.org/word/%D1%81%D0%BC%D0%B5%D1%80%D1%82%D1%8C/" TargetMode="External"/><Relationship Id="rId30" Type="http://schemas.openxmlformats.org/officeDocument/2006/relationships/hyperlink" Target="http://sociation.org/word/%D1%80%D0%BE%D1%81%D1%81%D0%B8%D1%8F/" TargetMode="External"/><Relationship Id="rId35" Type="http://schemas.openxmlformats.org/officeDocument/2006/relationships/hyperlink" Target="http://sociation.org/word/%D0%B2%D1%8C%D1%8E%D0%B3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2017-12-03T16:37:00Z</cp:lastPrinted>
  <dcterms:created xsi:type="dcterms:W3CDTF">2018-01-18T19:36:00Z</dcterms:created>
  <dcterms:modified xsi:type="dcterms:W3CDTF">2018-02-17T05:29:00Z</dcterms:modified>
</cp:coreProperties>
</file>