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41" w:rsidRPr="00FE4141" w:rsidRDefault="00FE4141" w:rsidP="00FE4141">
      <w:pPr>
        <w:spacing w:after="0"/>
        <w:ind w:left="0" w:right="0" w:firstLine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bookmarkStart w:id="0" w:name="_GoBack"/>
      <w:r w:rsidRPr="00FE4141">
        <w:rPr>
          <w:rFonts w:ascii="Times New Roman" w:hAnsi="Times New Roman" w:cs="Times New Roman"/>
          <w:b/>
          <w:noProof/>
          <w:color w:val="000000"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 wp14:anchorId="14228CA0" wp14:editId="0C7998F7">
            <wp:simplePos x="0" y="0"/>
            <wp:positionH relativeFrom="column">
              <wp:posOffset>202565</wp:posOffset>
            </wp:positionH>
            <wp:positionV relativeFrom="paragraph">
              <wp:posOffset>33020</wp:posOffset>
            </wp:positionV>
            <wp:extent cx="1343025" cy="2201545"/>
            <wp:effectExtent l="0" t="0" r="9525" b="8255"/>
            <wp:wrapSquare wrapText="bothSides"/>
            <wp:docPr id="2" name="Рисунок 2" descr="C:\Users\1\Desktop\Васильева Е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сильева Е.С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4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Васильева</w:t>
      </w:r>
      <w:bookmarkEnd w:id="0"/>
      <w:r w:rsidRPr="00FE414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Елена Станиславовна</w:t>
      </w:r>
      <w:r w:rsidRPr="00FE414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,</w:t>
      </w:r>
    </w:p>
    <w:p w:rsidR="00FE4141" w:rsidRDefault="00FE4141" w:rsidP="00FE4141">
      <w:pPr>
        <w:spacing w:after="0"/>
        <w:ind w:left="0" w:right="0"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учитель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</w:p>
    <w:p w:rsidR="00FE4141" w:rsidRDefault="00FE4141" w:rsidP="00FE4141">
      <w:pPr>
        <w:spacing w:after="0"/>
        <w:ind w:left="0" w:right="0"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КГУ "Опорная школа (ресурсный центр) </w:t>
      </w:r>
    </w:p>
    <w:p w:rsidR="00FE4141" w:rsidRDefault="00FE4141" w:rsidP="00FE4141">
      <w:pPr>
        <w:spacing w:after="0"/>
        <w:ind w:left="0" w:right="0"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"</w:t>
      </w:r>
      <w:proofErr w:type="spellStart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Щербаковская</w:t>
      </w:r>
      <w:proofErr w:type="spellEnd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общеобразовательная школа"</w:t>
      </w:r>
    </w:p>
    <w:p w:rsidR="003E10B3" w:rsidRPr="00FE4141" w:rsidRDefault="00FE4141" w:rsidP="00FE4141">
      <w:pPr>
        <w:spacing w:after="0"/>
        <w:ind w:left="0" w:right="0" w:firstLine="0"/>
        <w:contextualSpacing/>
        <w:jc w:val="right"/>
        <w:rPr>
          <w:rFonts w:ascii="Times New Roman" w:eastAsia="Calibri" w:hAnsi="Times New Roman" w:cs="Times New Roman"/>
          <w:sz w:val="32"/>
          <w:szCs w:val="24"/>
        </w:rPr>
      </w:pP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акимата</w:t>
      </w:r>
      <w:proofErr w:type="spellEnd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Нуринского</w:t>
      </w:r>
      <w:proofErr w:type="spellEnd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района Карагандинской области</w:t>
      </w:r>
      <w:r w:rsidRPr="00FE414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Кайнар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Нуринский</w:t>
      </w:r>
      <w:proofErr w:type="spellEnd"/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FE41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Карагандинская область</w:t>
      </w:r>
    </w:p>
    <w:p w:rsidR="00FE4141" w:rsidRDefault="00FE4141" w:rsidP="008555FE">
      <w:pPr>
        <w:spacing w:after="0"/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41" w:rsidRDefault="00FE4141" w:rsidP="008555FE">
      <w:pPr>
        <w:spacing w:after="0"/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41" w:rsidRDefault="00FE4141" w:rsidP="008555FE">
      <w:pPr>
        <w:spacing w:after="0"/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41" w:rsidRPr="008555FE" w:rsidRDefault="00FE4141" w:rsidP="008555FE">
      <w:pPr>
        <w:spacing w:after="0"/>
        <w:ind w:left="0" w:righ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еятельность учащихся на уроках </w:t>
      </w:r>
      <w:r w:rsidRPr="0085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 внеурочное время</w:t>
      </w:r>
    </w:p>
    <w:p w:rsidR="003E10B3" w:rsidRPr="00FE4141" w:rsidRDefault="003E10B3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0B3">
        <w:rPr>
          <w:rFonts w:ascii="Times New Roman" w:hAnsi="Times New Roman" w:cs="Times New Roman"/>
          <w:b/>
          <w:sz w:val="24"/>
          <w:szCs w:val="24"/>
          <w:u w:val="single"/>
        </w:rPr>
        <w:t>Введение в тему.</w:t>
      </w:r>
    </w:p>
    <w:p w:rsidR="003E10B3" w:rsidRPr="003E10B3" w:rsidRDefault="003E10B3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E10B3">
        <w:rPr>
          <w:rFonts w:ascii="Times New Roman" w:hAnsi="Times New Roman" w:cs="Times New Roman"/>
          <w:sz w:val="24"/>
          <w:szCs w:val="24"/>
        </w:rPr>
        <w:t xml:space="preserve">Участники семинара образуют круг. Рассчитываются на 1-2, 1е номера образуют внутренний круг, 2е номера – внешний. </w:t>
      </w:r>
    </w:p>
    <w:p w:rsidR="003E10B3" w:rsidRPr="003E10B3" w:rsidRDefault="003E10B3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0B3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3E10B3" w:rsidRPr="003E10B3" w:rsidRDefault="003E10B3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E10B3">
        <w:rPr>
          <w:rFonts w:ascii="Times New Roman" w:hAnsi="Times New Roman" w:cs="Times New Roman"/>
          <w:sz w:val="24"/>
          <w:szCs w:val="24"/>
        </w:rPr>
        <w:t>Знакомятся с партнером, задавая и отвечая на следующие вопросы:</w:t>
      </w:r>
    </w:p>
    <w:p w:rsidR="003E10B3" w:rsidRDefault="003E10B3" w:rsidP="003E10B3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вас зовут?</w:t>
      </w:r>
    </w:p>
    <w:p w:rsidR="003E10B3" w:rsidRPr="003E10B3" w:rsidRDefault="003E10B3" w:rsidP="003E10B3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своём имени?</w:t>
      </w:r>
    </w:p>
    <w:p w:rsidR="003E10B3" w:rsidRPr="003E10B3" w:rsidRDefault="003E10B3" w:rsidP="003E10B3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вас так назвали, кто назвал?</w:t>
      </w:r>
    </w:p>
    <w:p w:rsidR="003E10B3" w:rsidRPr="00B74C36" w:rsidRDefault="003E10B3" w:rsidP="00B74C3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вы родились?</w:t>
      </w:r>
    </w:p>
    <w:p w:rsidR="003E10B3" w:rsidRDefault="003E10B3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Возвращаются в общий круг. Передают друг другу игрушку, на слове «стоп», тот, у кого осталась игрушка, долж</w:t>
      </w:r>
      <w:r w:rsidR="00B74C36">
        <w:rPr>
          <w:rFonts w:ascii="Times New Roman" w:hAnsi="Times New Roman" w:cs="Times New Roman"/>
          <w:sz w:val="24"/>
          <w:szCs w:val="24"/>
        </w:rPr>
        <w:t>ен представить своего партнера, начиная со фразы:</w:t>
      </w:r>
    </w:p>
    <w:p w:rsidR="00B74C36" w:rsidRPr="008555FE" w:rsidRDefault="00B74C36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8555FE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игрушка передается дальше до тех пор, пока все не будут представлены.</w:t>
      </w:r>
    </w:p>
    <w:p w:rsidR="00B74C36" w:rsidRP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3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Деление на группы: </w:t>
      </w:r>
    </w:p>
    <w:p w:rsid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находясь в кругу, рассчитываются на 1-3, таким образом</w:t>
      </w:r>
      <w:r w:rsidR="00880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разделяются на 3 группы. Усаживаются по местам.</w:t>
      </w:r>
    </w:p>
    <w:p w:rsidR="00B74C36" w:rsidRP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B74C36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записать и посчитать женские и мужские имена в аудитории, сделать выводы.</w:t>
      </w:r>
    </w:p>
    <w:p w:rsidR="00B74C36" w:rsidRDefault="00B74C36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записать и посчитать возраст участников, сделать вывод.</w:t>
      </w:r>
    </w:p>
    <w:p w:rsidR="00880C82" w:rsidRDefault="00B74C36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2E52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4C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B06880">
        <w:rPr>
          <w:rFonts w:ascii="Times New Roman" w:hAnsi="Times New Roman" w:cs="Times New Roman"/>
          <w:sz w:val="24"/>
          <w:szCs w:val="24"/>
        </w:rPr>
        <w:t>и посчитать участников по времени года их рождения.</w:t>
      </w:r>
    </w:p>
    <w:p w:rsidR="00880C82" w:rsidRPr="00880C82" w:rsidRDefault="00880C82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880C82"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880C82" w:rsidRDefault="00880C82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своем имени?</w:t>
      </w:r>
    </w:p>
    <w:p w:rsidR="00B06880" w:rsidRDefault="00880C82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индивидуально. Если имена повторяются, можно объединиться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880" w:rsidRDefault="00B06880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B06880">
        <w:rPr>
          <w:rFonts w:ascii="Times New Roman" w:hAnsi="Times New Roman" w:cs="Times New Roman"/>
          <w:b/>
          <w:sz w:val="28"/>
          <w:szCs w:val="28"/>
        </w:rPr>
        <w:t>??? чем вы сейчас занимались? (исследовали)</w:t>
      </w:r>
    </w:p>
    <w:p w:rsidR="008555FE" w:rsidRDefault="00B06880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B06880">
        <w:rPr>
          <w:rFonts w:ascii="Times New Roman" w:hAnsi="Times New Roman" w:cs="Times New Roman"/>
          <w:sz w:val="24"/>
          <w:szCs w:val="24"/>
        </w:rPr>
        <w:t xml:space="preserve">Правильно, именно об этом мы сегодня и поговорим. </w:t>
      </w:r>
    </w:p>
    <w:p w:rsidR="00B06880" w:rsidRPr="00FE4141" w:rsidRDefault="00FE4141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06880" w:rsidRPr="008555FE">
        <w:rPr>
          <w:rFonts w:ascii="Times New Roman" w:hAnsi="Times New Roman" w:cs="Times New Roman"/>
          <w:b/>
          <w:sz w:val="28"/>
          <w:szCs w:val="28"/>
        </w:rPr>
        <w:t>сегодняшнего занятия «</w:t>
      </w:r>
      <w:r w:rsidR="00B06880" w:rsidRPr="0085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Исследовательская деятельность учащихся на </w:t>
      </w:r>
      <w:proofErr w:type="gramStart"/>
      <w:r w:rsidR="00B06880" w:rsidRPr="0085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уроках  и</w:t>
      </w:r>
      <w:proofErr w:type="gramEnd"/>
      <w:r w:rsidR="00B06880" w:rsidRPr="0085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внеурочное время</w:t>
      </w:r>
      <w:r w:rsidR="00B06880" w:rsidRPr="008555FE">
        <w:rPr>
          <w:rFonts w:ascii="Times New Roman" w:hAnsi="Times New Roman" w:cs="Times New Roman"/>
          <w:b/>
          <w:sz w:val="28"/>
          <w:szCs w:val="28"/>
        </w:rPr>
        <w:t>».</w:t>
      </w:r>
    </w:p>
    <w:p w:rsidR="00B06880" w:rsidRDefault="00B06880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Эпиграфом к занятию я взяла следующие слова:</w:t>
      </w:r>
    </w:p>
    <w:p w:rsidR="00B06880" w:rsidRPr="007F002C" w:rsidRDefault="00B06880" w:rsidP="00B06880">
      <w:pPr>
        <w:tabs>
          <w:tab w:val="left" w:pos="10489"/>
        </w:tabs>
        <w:spacing w:after="0"/>
        <w:ind w:left="0" w:right="-1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«Спорьте, заблуждайтесь, ошибайтесь, но ради бога, размышляйте, и хотя и криво, да сами».</w:t>
      </w:r>
      <w:r w:rsidRPr="007F0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</w:t>
      </w:r>
      <w:r w:rsidRPr="007F00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Философ Лессинг</w:t>
      </w:r>
      <w:r w:rsidRPr="007F00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B06880" w:rsidRPr="007F002C" w:rsidRDefault="00B06880" w:rsidP="00B06880">
      <w:pPr>
        <w:tabs>
          <w:tab w:val="left" w:pos="10489"/>
        </w:tabs>
        <w:spacing w:after="0"/>
        <w:ind w:left="0" w:right="-1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«РАССКАЖИ – И Я ЗАБУДУ, ПОКАЖИ – И Я ЗАПОМНЮ, ДАЙ ПОПРОБОВАТЬ – И Я ПОЙМУ» </w:t>
      </w:r>
    </w:p>
    <w:p w:rsidR="00B06880" w:rsidRDefault="00B06880" w:rsidP="00B06880">
      <w:pPr>
        <w:tabs>
          <w:tab w:val="left" w:pos="10489"/>
        </w:tabs>
        <w:spacing w:after="0"/>
        <w:ind w:left="0" w:right="-1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  пословица</w:t>
      </w:r>
    </w:p>
    <w:p w:rsidR="001A02E2" w:rsidRPr="00490774" w:rsidRDefault="001A02E2" w:rsidP="001A02E2">
      <w:pPr>
        <w:spacing w:before="100" w:beforeAutospacing="1"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мастер-класса: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трансляция опыта педагогической деятельности по развитию универсальных учебных действий посредством организации исследовательской деятельности.</w:t>
      </w:r>
    </w:p>
    <w:p w:rsidR="001A02E2" w:rsidRPr="00490774" w:rsidRDefault="001A02E2" w:rsidP="001A02E2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1A02E2" w:rsidRPr="00490774" w:rsidRDefault="001A02E2" w:rsidP="001A02E2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актуальность исследовательской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02E2" w:rsidRPr="00490774" w:rsidRDefault="001A02E2" w:rsidP="001A02E2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технологии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методические приёмы организации исследовательск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 учащихся на уроке и во внеурочное время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02E2" w:rsidRPr="00490774" w:rsidRDefault="001A02E2" w:rsidP="001A02E2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профессиональную компетентность учителей по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навыков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процессе.</w:t>
      </w:r>
    </w:p>
    <w:p w:rsidR="001A02E2" w:rsidRDefault="001A02E2" w:rsidP="001A02E2">
      <w:pPr>
        <w:tabs>
          <w:tab w:val="left" w:pos="10489"/>
        </w:tabs>
        <w:spacing w:after="0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58" w:rsidRDefault="00B06880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A02E2">
        <w:rPr>
          <w:rFonts w:ascii="Times New Roman" w:hAnsi="Times New Roman" w:cs="Times New Roman"/>
          <w:b/>
          <w:sz w:val="28"/>
          <w:szCs w:val="28"/>
        </w:rPr>
        <w:lastRenderedPageBreak/>
        <w:t>??? чего бы вы хотели достичь к концу нашего занятия?</w:t>
      </w:r>
      <w:r>
        <w:rPr>
          <w:rFonts w:ascii="Times New Roman" w:hAnsi="Times New Roman" w:cs="Times New Roman"/>
          <w:sz w:val="24"/>
          <w:szCs w:val="24"/>
        </w:rPr>
        <w:t xml:space="preserve"> (ответы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="00AC1358">
        <w:rPr>
          <w:rFonts w:ascii="Times New Roman" w:hAnsi="Times New Roman" w:cs="Times New Roman"/>
          <w:sz w:val="24"/>
          <w:szCs w:val="24"/>
        </w:rPr>
        <w:t xml:space="preserve">, зачитывают 1 номера в </w:t>
      </w:r>
      <w:proofErr w:type="spellStart"/>
      <w:r w:rsidR="00AC1358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275F" w:rsidRDefault="0091275F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 же такое исследовательская деятельность? (работа с презентацией)</w:t>
      </w:r>
    </w:p>
    <w:p w:rsidR="0091275F" w:rsidRPr="001606A2" w:rsidRDefault="0091275F" w:rsidP="0091275F">
      <w:pPr>
        <w:pStyle w:val="a4"/>
        <w:spacing w:before="0" w:beforeAutospacing="0" w:after="150" w:afterAutospacing="0"/>
        <w:rPr>
          <w:color w:val="000000"/>
        </w:rPr>
      </w:pPr>
      <w:r w:rsidRPr="001606A2">
        <w:rPr>
          <w:b/>
          <w:bCs/>
          <w:color w:val="000000"/>
        </w:rPr>
        <w:t>Исследовательская деятельность обучающихся</w:t>
      </w:r>
      <w:r w:rsidRPr="001606A2">
        <w:rPr>
          <w:color w:val="000000"/>
        </w:rPr>
        <w:t> — деятельность учащихся, связанная с решением учащимися творческой, исследовательской задачи с заранее неизвестным решением и предполагающая наличие основных этапов: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постановку проблемы,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изучение теории, посвященной данной проблематике,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подбор методик исследования и практическое овладение ими,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сбор собственного материала, его анализ и обобщение,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научный комментарий,</w:t>
      </w:r>
    </w:p>
    <w:p w:rsidR="0091275F" w:rsidRPr="001606A2" w:rsidRDefault="0091275F" w:rsidP="0091275F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1606A2">
        <w:rPr>
          <w:color w:val="000000"/>
        </w:rPr>
        <w:t>собственные выводы.</w:t>
      </w:r>
    </w:p>
    <w:p w:rsidR="0091275F" w:rsidRDefault="0091275F" w:rsidP="0091275F">
      <w:pPr>
        <w:pStyle w:val="a4"/>
        <w:spacing w:before="0" w:beforeAutospacing="0" w:after="150" w:afterAutospacing="0"/>
        <w:rPr>
          <w:color w:val="000000"/>
        </w:rPr>
      </w:pPr>
      <w:r w:rsidRPr="001606A2">
        <w:rPr>
          <w:color w:val="000000"/>
        </w:rPr>
        <w:t>Любое исследование имеет подобную структуру. Такая цепочка является неотъемлемой принадлежностью исследовательской деятельности, нормой ее проведения.</w:t>
      </w:r>
    </w:p>
    <w:p w:rsidR="0005389E" w:rsidRPr="001606A2" w:rsidRDefault="0005389E" w:rsidP="0005389E">
      <w:pPr>
        <w:spacing w:before="100" w:beforeAutospacing="1" w:after="0"/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II. Теоретическая часть.</w:t>
      </w:r>
    </w:p>
    <w:p w:rsidR="0005389E" w:rsidRPr="00490774" w:rsidRDefault="0005389E" w:rsidP="0005389E">
      <w:pPr>
        <w:spacing w:before="100" w:beforeAutospacing="1"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организовать и провести урок-исследование. (Приложение 1, 2, 5)</w:t>
      </w:r>
    </w:p>
    <w:p w:rsidR="0005389E" w:rsidRDefault="0005389E" w:rsidP="0005389E">
      <w:pPr>
        <w:spacing w:after="0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389E" w:rsidRPr="001606A2" w:rsidRDefault="00880C82" w:rsidP="0005389E">
      <w:pPr>
        <w:spacing w:after="0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</w:t>
      </w:r>
      <w:r w:rsidR="0005389E"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5389E" w:rsidRPr="001606A2" w:rsidRDefault="0005389E" w:rsidP="0005389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научного исследования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1.Постановка проблемы, формулирование темы, целей и задач исследования.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2.Выдвижение гипотез.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3.Планирование эксперимента, выбор методики.</w:t>
      </w:r>
    </w:p>
    <w:p w:rsidR="0005389E" w:rsidRPr="001606A2" w:rsidRDefault="00880C82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5389E"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практической части исследования, регистрация качественных и количественных результатов.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полученных результатов.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Повторение эксперимента для достоверности.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Формулировка выводов.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8.Определение круга нерешённых вопросов.</w:t>
      </w:r>
    </w:p>
    <w:p w:rsidR="0005389E" w:rsidRPr="001606A2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Оформление итогов исследования.</w:t>
      </w:r>
    </w:p>
    <w:p w:rsidR="0005389E" w:rsidRPr="001606A2" w:rsidRDefault="00880C82" w:rsidP="0005389E">
      <w:pPr>
        <w:spacing w:after="0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</w:t>
      </w:r>
      <w:r w:rsidR="0005389E"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5389E" w:rsidRPr="001606A2" w:rsidRDefault="0005389E" w:rsidP="0005389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урока – исследования</w:t>
      </w:r>
    </w:p>
    <w:p w:rsidR="0005389E" w:rsidRPr="001606A2" w:rsidRDefault="0005389E" w:rsidP="0005389E">
      <w:pPr>
        <w:numPr>
          <w:ilvl w:val="0"/>
          <w:numId w:val="2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проблемной ситуации,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исследования,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исследования,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исследования,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гипотезы,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гипотезы (проведение эксперимента, лабораторной работы, чтение литературы, просмотр фрагментов учебных фильмов),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полученных данных,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результатам исследовательской работы,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новых знаний в учебной деятельности,</w:t>
      </w:r>
    </w:p>
    <w:p w:rsidR="0005389E" w:rsidRPr="001606A2" w:rsidRDefault="0005389E" w:rsidP="0005389E">
      <w:pPr>
        <w:numPr>
          <w:ilvl w:val="0"/>
          <w:numId w:val="3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урока, домашнее задание.</w:t>
      </w:r>
    </w:p>
    <w:p w:rsidR="0005389E" w:rsidRDefault="0005389E" w:rsidP="0005389E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05389E" w:rsidRPr="001606A2" w:rsidRDefault="0005389E" w:rsidP="0005389E">
      <w:pPr>
        <w:spacing w:before="100" w:beforeAutospacing="1" w:after="0"/>
        <w:ind w:left="36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Структура и логика исследовательской работы.  (Приложение 3)</w:t>
      </w:r>
    </w:p>
    <w:p w:rsidR="0005389E" w:rsidRPr="001606A2" w:rsidRDefault="00880C82" w:rsidP="0005389E">
      <w:pPr>
        <w:spacing w:after="0"/>
        <w:ind w:left="360" w:righ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</w:t>
      </w:r>
      <w:r w:rsidR="0005389E"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5389E" w:rsidRPr="001606A2" w:rsidRDefault="0005389E" w:rsidP="0005389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исследовательской работы</w:t>
      </w: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389E" w:rsidRPr="001606A2" w:rsidRDefault="0005389E" w:rsidP="0005389E">
      <w:pPr>
        <w:numPr>
          <w:ilvl w:val="0"/>
          <w:numId w:val="6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проблему – что надо изучать.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– как это назвать.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– почему эту проблему нужно изучать.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исследования – какой результат предполагается получить.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– что не очевидно в объекте.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– что нового обнаружено в ходе исследования.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исследования – что делать – теоретически и экспериментально.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обзор – что уже известно по этой проблеме.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исследования – как и что исследовали.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– собственные данные.</w:t>
      </w:r>
    </w:p>
    <w:p w:rsidR="0005389E" w:rsidRPr="001606A2" w:rsidRDefault="0005389E" w:rsidP="0005389E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– краткие ответы на поставленные задачи.</w:t>
      </w:r>
    </w:p>
    <w:p w:rsidR="0091275F" w:rsidRPr="00FE4141" w:rsidRDefault="0005389E" w:rsidP="00FE4141">
      <w:pPr>
        <w:numPr>
          <w:ilvl w:val="0"/>
          <w:numId w:val="7"/>
        </w:numP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– как влияют результаты на практику.</w:t>
      </w:r>
    </w:p>
    <w:p w:rsidR="00AC1358" w:rsidRPr="008555FE" w:rsidRDefault="00880C82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8555FE">
        <w:rPr>
          <w:rFonts w:ascii="Times New Roman" w:hAnsi="Times New Roman" w:cs="Times New Roman"/>
          <w:b/>
          <w:sz w:val="28"/>
          <w:szCs w:val="28"/>
        </w:rPr>
        <w:t>Примеры исследовательской деятельности учащихся:</w:t>
      </w:r>
    </w:p>
    <w:p w:rsidR="00B94A56" w:rsidRPr="008555FE" w:rsidRDefault="00B94A56" w:rsidP="0021045E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8555FE">
        <w:rPr>
          <w:rFonts w:ascii="Times New Roman" w:hAnsi="Times New Roman" w:cs="Times New Roman"/>
          <w:b/>
          <w:sz w:val="28"/>
          <w:szCs w:val="28"/>
        </w:rPr>
        <w:t>(работа с презентацией)</w:t>
      </w:r>
    </w:p>
    <w:p w:rsidR="00B41170" w:rsidRPr="008555FE" w:rsidRDefault="00B41170" w:rsidP="00B41170">
      <w:pPr>
        <w:spacing w:before="100" w:beforeAutospacing="1" w:after="0"/>
        <w:ind w:left="36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III. Практическая часть.</w:t>
      </w:r>
      <w:r w:rsidRPr="0085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color w:val="000000"/>
        </w:rPr>
        <w:t>При обучении детей технологии исследования в методической копилке учителя должен быть набор интересных игр для развития интеллектуального потенциала исследовательских способностей учащихся.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b/>
          <w:bCs/>
          <w:color w:val="000000"/>
        </w:rPr>
        <w:t>Игра «Новый взгляд, или Старым сказкам - новые названия».</w:t>
      </w:r>
      <w:r w:rsidRPr="008555FE">
        <w:rPr>
          <w:color w:val="000000"/>
        </w:rPr>
        <w:t> 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color w:val="000000"/>
        </w:rPr>
        <w:t>Сказки придуманы, названия им даны. Но если посмотреть на происходящее в сказках другими глазами, то все можно увидеть в новом свете. Предложите участникам игры придумать новые названия любимым старым сказкам. Например, </w:t>
      </w:r>
      <w:r w:rsidRPr="008555FE">
        <w:rPr>
          <w:i/>
          <w:iCs/>
          <w:color w:val="000000"/>
        </w:rPr>
        <w:t>для </w:t>
      </w:r>
      <w:r w:rsidRPr="008555FE">
        <w:rPr>
          <w:color w:val="000000"/>
        </w:rPr>
        <w:t>сказки «Колобок»: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«Сказка о том, как хитрой лисе удалось бесплатно попробовать говорящий десерт». 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«Приключения блудного сына». 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«Повествование о том, как притупление бдительности ведет к трагедии». </w:t>
      </w:r>
    </w:p>
    <w:p w:rsidR="001F5F27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«Сказка о бегстве из дома, веселом путешествии и его печальном завершении». 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1 группа – «Волк и семеро козлят»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 xml:space="preserve">2 группа – «Сказка о </w:t>
      </w:r>
      <w:r w:rsidR="001F5F27" w:rsidRPr="008555FE">
        <w:rPr>
          <w:color w:val="000000"/>
        </w:rPr>
        <w:t>рыбаке</w:t>
      </w:r>
      <w:r w:rsidRPr="008555FE">
        <w:rPr>
          <w:color w:val="000000"/>
        </w:rPr>
        <w:t xml:space="preserve"> и рыбке»</w:t>
      </w:r>
    </w:p>
    <w:p w:rsidR="006B2E9D" w:rsidRPr="008555FE" w:rsidRDefault="006B2E9D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3 группа – «</w:t>
      </w:r>
      <w:r w:rsidR="00075EFB">
        <w:rPr>
          <w:color w:val="000000"/>
        </w:rPr>
        <w:t>Теремок</w:t>
      </w:r>
      <w:r w:rsidRPr="008555FE">
        <w:rPr>
          <w:color w:val="000000"/>
        </w:rPr>
        <w:t>»</w:t>
      </w:r>
    </w:p>
    <w:p w:rsidR="001F5F27" w:rsidRPr="008555FE" w:rsidRDefault="001F5F27" w:rsidP="006B2E9D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8555FE">
        <w:rPr>
          <w:color w:val="000000"/>
        </w:rPr>
        <w:t>(тексты сказок на столах)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b/>
          <w:bCs/>
          <w:color w:val="000000"/>
        </w:rPr>
        <w:t>Игра «Поиск темы».</w:t>
      </w:r>
      <w:r w:rsidRPr="008555FE">
        <w:rPr>
          <w:color w:val="000000"/>
        </w:rPr>
        <w:t> 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color w:val="000000"/>
        </w:rPr>
        <w:t>Исследовать можно все! Предлагается ученикам поискать темы для исследований в самых разных областях. Дети предлагают темы, а затем жюри или сами участники определяют самую интересную из них. Для начала учитель может сам предложить несколько тем. Эта игра подойдет как среднего звена, так и для старшеклассников</w:t>
      </w:r>
    </w:p>
    <w:p w:rsidR="006B2E9D" w:rsidRPr="008555FE" w:rsidRDefault="006B2E9D" w:rsidP="006B2E9D">
      <w:pPr>
        <w:pStyle w:val="a4"/>
        <w:spacing w:line="240" w:lineRule="atLeast"/>
        <w:rPr>
          <w:color w:val="000000"/>
        </w:rPr>
      </w:pPr>
      <w:r w:rsidRPr="008555FE">
        <w:rPr>
          <w:color w:val="000000"/>
        </w:rPr>
        <w:t>Например: </w:t>
      </w:r>
    </w:p>
    <w:p w:rsidR="0042133B" w:rsidRPr="008555FE" w:rsidRDefault="0042133B" w:rsidP="0042133B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color w:val="000000"/>
        </w:rPr>
        <w:t>Воспитание детей («Снежная королева», «Золушка». Приставкин «Кукушата»). </w:t>
      </w:r>
    </w:p>
    <w:p w:rsidR="006B2E9D" w:rsidRPr="008555FE" w:rsidRDefault="0042133B" w:rsidP="006B2E9D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b/>
          <w:color w:val="000000"/>
        </w:rPr>
        <w:t xml:space="preserve">1 группа </w:t>
      </w:r>
      <w:r w:rsidR="006B2E9D" w:rsidRPr="008555FE">
        <w:rPr>
          <w:b/>
          <w:color w:val="000000"/>
        </w:rPr>
        <w:t>«Трудные подростки»</w:t>
      </w:r>
      <w:r w:rsidR="00FE4141">
        <w:rPr>
          <w:color w:val="000000"/>
        </w:rPr>
        <w:t xml:space="preserve"> (</w:t>
      </w:r>
      <w:r w:rsidR="006B2E9D" w:rsidRPr="008555FE">
        <w:rPr>
          <w:color w:val="000000"/>
        </w:rPr>
        <w:t>«Снежная королева», «Красная Шапочка»). </w:t>
      </w:r>
    </w:p>
    <w:p w:rsidR="006B2E9D" w:rsidRPr="008555FE" w:rsidRDefault="0042133B" w:rsidP="006B2E9D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b/>
          <w:color w:val="000000"/>
        </w:rPr>
        <w:t>2 группа «</w:t>
      </w:r>
      <w:r w:rsidR="006B2E9D" w:rsidRPr="008555FE">
        <w:rPr>
          <w:b/>
          <w:color w:val="000000"/>
        </w:rPr>
        <w:t>Преступление и наказание в сказках</w:t>
      </w:r>
      <w:r w:rsidRPr="008555FE">
        <w:rPr>
          <w:b/>
          <w:color w:val="000000"/>
        </w:rPr>
        <w:t>»</w:t>
      </w:r>
      <w:r w:rsidR="00FE4141">
        <w:rPr>
          <w:color w:val="000000"/>
        </w:rPr>
        <w:t xml:space="preserve"> (</w:t>
      </w:r>
      <w:r w:rsidR="006B2E9D" w:rsidRPr="008555FE">
        <w:rPr>
          <w:color w:val="000000"/>
        </w:rPr>
        <w:t>«Конек-горбунок», «Руслан и Людмила» и т.д.) </w:t>
      </w:r>
    </w:p>
    <w:p w:rsidR="006B2E9D" w:rsidRPr="008555FE" w:rsidRDefault="0042133B" w:rsidP="006B2E9D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b/>
          <w:color w:val="000000"/>
        </w:rPr>
        <w:t>3 группа</w:t>
      </w:r>
      <w:r w:rsidRPr="008555FE">
        <w:rPr>
          <w:color w:val="000000"/>
        </w:rPr>
        <w:t xml:space="preserve"> «</w:t>
      </w:r>
      <w:r w:rsidR="006B2E9D" w:rsidRPr="008555FE">
        <w:rPr>
          <w:color w:val="000000"/>
        </w:rPr>
        <w:t>Экономические проблемы героев сказок</w:t>
      </w:r>
      <w:r w:rsidRPr="008555FE">
        <w:rPr>
          <w:color w:val="000000"/>
        </w:rPr>
        <w:t>»</w:t>
      </w:r>
      <w:r w:rsidR="006B2E9D" w:rsidRPr="008555FE">
        <w:rPr>
          <w:color w:val="000000"/>
        </w:rPr>
        <w:t xml:space="preserve"> («Муха-Цокотуха», «Золотой ключик» и др.). </w:t>
      </w:r>
    </w:p>
    <w:p w:rsidR="006B2E9D" w:rsidRPr="008555FE" w:rsidRDefault="006B2E9D" w:rsidP="006B2E9D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color w:val="000000"/>
        </w:rPr>
        <w:t>Дружба людей и животных («Иван-царевич и Серый волк», «Белый Бим, Черное ухо»). </w:t>
      </w:r>
    </w:p>
    <w:p w:rsidR="006B2E9D" w:rsidRPr="008555FE" w:rsidRDefault="006B2E9D" w:rsidP="006B2E9D">
      <w:pPr>
        <w:pStyle w:val="a4"/>
        <w:numPr>
          <w:ilvl w:val="0"/>
          <w:numId w:val="9"/>
        </w:numPr>
        <w:spacing w:line="240" w:lineRule="atLeast"/>
        <w:rPr>
          <w:color w:val="000000"/>
        </w:rPr>
      </w:pPr>
      <w:r w:rsidRPr="008555FE">
        <w:rPr>
          <w:color w:val="000000"/>
        </w:rPr>
        <w:t>Превращение людей в животных и животных в людей (</w:t>
      </w:r>
      <w:proofErr w:type="spellStart"/>
      <w:r w:rsidRPr="008555FE">
        <w:rPr>
          <w:color w:val="000000"/>
        </w:rPr>
        <w:t>Ч.Айтматов</w:t>
      </w:r>
      <w:proofErr w:type="spellEnd"/>
      <w:r w:rsidRPr="008555FE">
        <w:rPr>
          <w:color w:val="000000"/>
        </w:rPr>
        <w:t xml:space="preserve"> «Плаха»).</w:t>
      </w:r>
    </w:p>
    <w:p w:rsidR="008555FE" w:rsidRDefault="008555FE" w:rsidP="008555FE">
      <w:pPr>
        <w:pStyle w:val="a4"/>
        <w:spacing w:line="240" w:lineRule="atLeast"/>
        <w:rPr>
          <w:b/>
          <w:color w:val="000000"/>
        </w:rPr>
      </w:pPr>
      <w:r w:rsidRPr="008555FE">
        <w:rPr>
          <w:b/>
          <w:color w:val="000000"/>
        </w:rPr>
        <w:t xml:space="preserve">     «Музыка» </w:t>
      </w:r>
      <w:proofErr w:type="spellStart"/>
      <w:r w:rsidRPr="008555FE">
        <w:rPr>
          <w:b/>
          <w:color w:val="000000"/>
        </w:rPr>
        <w:t>Щербаковской</w:t>
      </w:r>
      <w:proofErr w:type="spellEnd"/>
      <w:r w:rsidRPr="008555FE">
        <w:rPr>
          <w:b/>
          <w:color w:val="000000"/>
        </w:rPr>
        <w:t xml:space="preserve"> школы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1 группа – коридор начальной школы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2 группа – фойе 1 этажа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3 группа – 2 этаж.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Задание: зафиксировать либо запомнить все услышанные вами звуки.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Время выполнения: 5 минут.</w:t>
      </w:r>
    </w:p>
    <w:p w:rsidR="006446D7" w:rsidRDefault="006446D7" w:rsidP="006446D7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По возвращению участников каждая группа должна воспроизвести услышанную ими «музыку».</w:t>
      </w:r>
    </w:p>
    <w:p w:rsidR="006446D7" w:rsidRPr="006446D7" w:rsidRDefault="006446D7" w:rsidP="00FE4141">
      <w:pPr>
        <w:pStyle w:val="a4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Затем все группы одновременно воспроизводят «музыку» всей школы.</w:t>
      </w:r>
    </w:p>
    <w:p w:rsidR="008555FE" w:rsidRPr="008555FE" w:rsidRDefault="008555FE" w:rsidP="008555FE">
      <w:pPr>
        <w:spacing w:after="0"/>
        <w:ind w:left="36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855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Заключение</w:t>
      </w:r>
      <w:r w:rsidRPr="00855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855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мастер - класса можно сделат</w:t>
      </w:r>
      <w:r w:rsidR="00A658CB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следующие выводы:</w:t>
      </w:r>
      <w:r w:rsidR="00A6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</w:t>
      </w:r>
      <w:r w:rsidRPr="0085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технология является наиболее современным подходом к организации деятельности школьников.</w:t>
      </w:r>
      <w:r w:rsidRPr="0085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Проектно-исследовательский метод может быть реализован в рамках урочной и внеурочной деятельности. Мы все боимся организовывать проект в рамках урока. Сегодня мы убедились, что это возможно. Имея четкий алгоритм, каждый учитель в силах осуществить проект.</w:t>
      </w:r>
      <w:r w:rsidRPr="00855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5FE" w:rsidRPr="008555FE" w:rsidRDefault="008555FE" w:rsidP="008555FE">
      <w:pPr>
        <w:spacing w:before="100" w:beforeAutospacing="1" w:after="0"/>
        <w:ind w:left="36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855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855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Рефлексия.                                  </w:t>
      </w:r>
      <w:r w:rsidRPr="008555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365651" wp14:editId="3D9A1C8B">
            <wp:extent cx="3530007" cy="24561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31" cy="2500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5FE" w:rsidRPr="008555FE" w:rsidRDefault="008555FE" w:rsidP="008555FE">
      <w:pPr>
        <w:spacing w:after="0"/>
        <w:ind w:left="360" w:right="-1" w:firstLine="0"/>
        <w:rPr>
          <w:rFonts w:ascii="Times New Roman" w:hAnsi="Times New Roman" w:cs="Times New Roman"/>
          <w:sz w:val="24"/>
          <w:szCs w:val="24"/>
        </w:rPr>
      </w:pPr>
    </w:p>
    <w:p w:rsidR="00A658CB" w:rsidRDefault="00A658CB" w:rsidP="008555FE">
      <w:pPr>
        <w:tabs>
          <w:tab w:val="left" w:pos="10489"/>
        </w:tabs>
        <w:ind w:left="360" w:right="-1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8CB" w:rsidRPr="00AA4387" w:rsidRDefault="00A658CB" w:rsidP="003966BC">
      <w:pPr>
        <w:tabs>
          <w:tab w:val="left" w:pos="10489"/>
        </w:tabs>
        <w:ind w:left="360" w:right="-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8555FE" w:rsidRPr="00AA4387" w:rsidRDefault="008555FE" w:rsidP="008555FE">
      <w:pPr>
        <w:tabs>
          <w:tab w:val="left" w:pos="10489"/>
        </w:tabs>
        <w:ind w:left="360" w:right="-1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8555FE" w:rsidRPr="008555FE" w:rsidRDefault="008555FE" w:rsidP="008555FE">
      <w:pPr>
        <w:pStyle w:val="a5"/>
        <w:spacing w:after="0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ind w:left="0" w:right="141" w:firstLine="0"/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B2E9D" w:rsidRDefault="006B2E9D" w:rsidP="006B2E9D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8555FE" w:rsidRDefault="008555FE" w:rsidP="008555F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8555FE" w:rsidRDefault="008555FE" w:rsidP="008555F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8555FE" w:rsidRDefault="008555FE" w:rsidP="008555F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8555FE" w:rsidRDefault="008555FE" w:rsidP="008555FE">
      <w:pPr>
        <w:ind w:left="0" w:right="141" w:firstLine="0"/>
      </w:pPr>
    </w:p>
    <w:p w:rsidR="00880C82" w:rsidRPr="00B06880" w:rsidRDefault="00880C82" w:rsidP="0021045E">
      <w:p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sectPr w:rsidR="00880C82" w:rsidRPr="00B06880" w:rsidSect="007B1E4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62"/>
    <w:multiLevelType w:val="multilevel"/>
    <w:tmpl w:val="58D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1082"/>
    <w:multiLevelType w:val="multilevel"/>
    <w:tmpl w:val="3C08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A3463"/>
    <w:multiLevelType w:val="multilevel"/>
    <w:tmpl w:val="E0D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793C"/>
    <w:multiLevelType w:val="multilevel"/>
    <w:tmpl w:val="932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639E3"/>
    <w:multiLevelType w:val="multilevel"/>
    <w:tmpl w:val="DA6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D356F"/>
    <w:multiLevelType w:val="multilevel"/>
    <w:tmpl w:val="3C08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C24D5"/>
    <w:multiLevelType w:val="multilevel"/>
    <w:tmpl w:val="796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14420"/>
    <w:multiLevelType w:val="multilevel"/>
    <w:tmpl w:val="A47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62A97"/>
    <w:multiLevelType w:val="multilevel"/>
    <w:tmpl w:val="430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A7488"/>
    <w:multiLevelType w:val="hybridMultilevel"/>
    <w:tmpl w:val="91A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76C4"/>
    <w:multiLevelType w:val="multilevel"/>
    <w:tmpl w:val="10A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3"/>
    <w:rsid w:val="0005389E"/>
    <w:rsid w:val="00075EFB"/>
    <w:rsid w:val="000D50CA"/>
    <w:rsid w:val="001606A2"/>
    <w:rsid w:val="001A02E2"/>
    <w:rsid w:val="001F31BD"/>
    <w:rsid w:val="001F5F27"/>
    <w:rsid w:val="0021045E"/>
    <w:rsid w:val="00211923"/>
    <w:rsid w:val="002E524C"/>
    <w:rsid w:val="003966BC"/>
    <w:rsid w:val="003E10B3"/>
    <w:rsid w:val="0042133B"/>
    <w:rsid w:val="004821CC"/>
    <w:rsid w:val="00490774"/>
    <w:rsid w:val="0063171D"/>
    <w:rsid w:val="006446D7"/>
    <w:rsid w:val="006B2E9D"/>
    <w:rsid w:val="00704012"/>
    <w:rsid w:val="007B1E47"/>
    <w:rsid w:val="007F002C"/>
    <w:rsid w:val="008555FE"/>
    <w:rsid w:val="00880C82"/>
    <w:rsid w:val="008B2BAC"/>
    <w:rsid w:val="008C1473"/>
    <w:rsid w:val="0091275F"/>
    <w:rsid w:val="00A1491D"/>
    <w:rsid w:val="00A658CB"/>
    <w:rsid w:val="00AA4387"/>
    <w:rsid w:val="00AC1358"/>
    <w:rsid w:val="00B06880"/>
    <w:rsid w:val="00B35DE9"/>
    <w:rsid w:val="00B41170"/>
    <w:rsid w:val="00B74C36"/>
    <w:rsid w:val="00B94A56"/>
    <w:rsid w:val="00B973A6"/>
    <w:rsid w:val="00D0791F"/>
    <w:rsid w:val="00EC2610"/>
    <w:rsid w:val="00ED081D"/>
    <w:rsid w:val="00F43093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986A"/>
  <w15:docId w15:val="{2696205E-7AE1-44D3-8B6E-53C3209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right="851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2C"/>
  </w:style>
  <w:style w:type="paragraph" w:styleId="1">
    <w:name w:val="heading 1"/>
    <w:basedOn w:val="a"/>
    <w:next w:val="a"/>
    <w:link w:val="10"/>
    <w:uiPriority w:val="9"/>
    <w:qFormat/>
    <w:rsid w:val="00482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1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821CC"/>
    <w:pPr>
      <w:spacing w:after="0"/>
    </w:pPr>
  </w:style>
  <w:style w:type="paragraph" w:styleId="a4">
    <w:name w:val="Normal (Web)"/>
    <w:basedOn w:val="a"/>
    <w:uiPriority w:val="99"/>
    <w:semiHidden/>
    <w:unhideWhenUsed/>
    <w:rsid w:val="001606A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06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91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28</cp:revision>
  <dcterms:created xsi:type="dcterms:W3CDTF">2017-12-08T14:05:00Z</dcterms:created>
  <dcterms:modified xsi:type="dcterms:W3CDTF">2018-02-01T04:36:00Z</dcterms:modified>
</cp:coreProperties>
</file>