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C1" w:rsidRDefault="001A131D" w:rsidP="00071961">
      <w:pPr>
        <w:spacing w:after="0" w:line="240" w:lineRule="auto"/>
      </w:pPr>
      <w:r w:rsidRPr="008F05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103912" wp14:editId="696A602C">
            <wp:simplePos x="0" y="0"/>
            <wp:positionH relativeFrom="column">
              <wp:posOffset>-43815</wp:posOffset>
            </wp:positionH>
            <wp:positionV relativeFrom="paragraph">
              <wp:posOffset>-348615</wp:posOffset>
            </wp:positionV>
            <wp:extent cx="1485900" cy="1981200"/>
            <wp:effectExtent l="0" t="0" r="0" b="0"/>
            <wp:wrapSquare wrapText="bothSides"/>
            <wp:docPr id="1" name="Рисунок 1" descr="d:\Users\1\Desktop\13795865612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esktop\1379586561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31D" w:rsidRDefault="001A131D" w:rsidP="001A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A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8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Ануфриева</w:t>
      </w:r>
      <w:bookmarkEnd w:id="0"/>
      <w:r w:rsidRPr="00B9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31D" w:rsidRPr="00B9685E" w:rsidRDefault="001A131D" w:rsidP="001A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лассный руководитель</w:t>
      </w:r>
    </w:p>
    <w:p w:rsidR="001A131D" w:rsidRPr="00B9685E" w:rsidRDefault="001A131D" w:rsidP="001A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5E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СОШ № 59</w:t>
      </w:r>
    </w:p>
    <w:p w:rsidR="001A131D" w:rsidRPr="00B9685E" w:rsidRDefault="001A131D" w:rsidP="001A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594" w:rsidRDefault="008F0594" w:rsidP="001A1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0594" w:rsidRDefault="008F0594" w:rsidP="00071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594" w:rsidRDefault="008F0594" w:rsidP="00071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31D" w:rsidRPr="001A131D" w:rsidRDefault="00071961" w:rsidP="001A1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131D">
        <w:rPr>
          <w:rFonts w:ascii="Times New Roman" w:hAnsi="Times New Roman" w:cs="Times New Roman"/>
          <w:b/>
          <w:sz w:val="28"/>
          <w:szCs w:val="24"/>
        </w:rPr>
        <w:t>Что я</w:t>
      </w:r>
      <w:r w:rsidR="001A131D">
        <w:rPr>
          <w:rFonts w:ascii="Times New Roman" w:hAnsi="Times New Roman" w:cs="Times New Roman"/>
          <w:b/>
          <w:sz w:val="28"/>
          <w:szCs w:val="24"/>
        </w:rPr>
        <w:t xml:space="preserve"> могу сделать для своей страны?</w:t>
      </w:r>
    </w:p>
    <w:p w:rsidR="00071961" w:rsidRPr="00B9685E" w:rsidRDefault="001A131D" w:rsidP="001A1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</w:t>
      </w:r>
    </w:p>
    <w:p w:rsidR="00071961" w:rsidRPr="00B9685E" w:rsidRDefault="008F0594" w:rsidP="00071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071961" w:rsidRPr="00B9685E" w:rsidRDefault="00071961" w:rsidP="00071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85E">
        <w:rPr>
          <w:rFonts w:ascii="Times New Roman" w:hAnsi="Times New Roman" w:cs="Times New Roman"/>
          <w:sz w:val="24"/>
          <w:szCs w:val="24"/>
        </w:rPr>
        <w:t xml:space="preserve">Цель: воспитание </w:t>
      </w:r>
      <w:r w:rsidR="00926A81" w:rsidRPr="00B9685E">
        <w:rPr>
          <w:rFonts w:ascii="Times New Roman" w:hAnsi="Times New Roman" w:cs="Times New Roman"/>
          <w:sz w:val="24"/>
          <w:szCs w:val="24"/>
        </w:rPr>
        <w:t>активной гражданской позиции</w:t>
      </w:r>
    </w:p>
    <w:p w:rsidR="00071961" w:rsidRPr="00B9685E" w:rsidRDefault="00071961" w:rsidP="00071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5E">
        <w:rPr>
          <w:rFonts w:ascii="Times New Roman" w:hAnsi="Times New Roman" w:cs="Times New Roman"/>
          <w:sz w:val="24"/>
          <w:szCs w:val="24"/>
        </w:rPr>
        <w:t>Задачи:</w:t>
      </w:r>
    </w:p>
    <w:p w:rsidR="00071961" w:rsidRPr="00B9685E" w:rsidRDefault="00071961" w:rsidP="000719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5E">
        <w:rPr>
          <w:rFonts w:ascii="Times New Roman" w:hAnsi="Times New Roman" w:cs="Times New Roman"/>
          <w:sz w:val="24"/>
          <w:szCs w:val="24"/>
        </w:rPr>
        <w:t>Расширить границы понятия «Родина»</w:t>
      </w:r>
    </w:p>
    <w:p w:rsidR="00071961" w:rsidRPr="00B9685E" w:rsidRDefault="00926A81" w:rsidP="000719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5E">
        <w:rPr>
          <w:rFonts w:ascii="Times New Roman" w:hAnsi="Times New Roman" w:cs="Times New Roman"/>
          <w:sz w:val="24"/>
          <w:szCs w:val="24"/>
        </w:rPr>
        <w:t>Актуализировать знания воспитанников о РК</w:t>
      </w:r>
    </w:p>
    <w:p w:rsidR="00926A81" w:rsidRPr="00B9685E" w:rsidRDefault="00926A81" w:rsidP="000719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5E">
        <w:rPr>
          <w:rFonts w:ascii="Times New Roman" w:hAnsi="Times New Roman" w:cs="Times New Roman"/>
          <w:sz w:val="24"/>
          <w:szCs w:val="24"/>
        </w:rPr>
        <w:t>Раскрыть понятие «гражданин», «активная гражданская позиция»</w:t>
      </w:r>
    </w:p>
    <w:p w:rsidR="00926A81" w:rsidRPr="00B9685E" w:rsidRDefault="00926A81" w:rsidP="000719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5E">
        <w:rPr>
          <w:rFonts w:ascii="Times New Roman" w:hAnsi="Times New Roman" w:cs="Times New Roman"/>
          <w:sz w:val="24"/>
          <w:szCs w:val="24"/>
        </w:rPr>
        <w:t>Показать примеры настоящего гражданского поведения</w:t>
      </w:r>
    </w:p>
    <w:p w:rsidR="00B9685E" w:rsidRPr="00B9685E" w:rsidRDefault="00B9685E" w:rsidP="00B968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5E">
        <w:rPr>
          <w:rFonts w:ascii="Times New Roman" w:hAnsi="Times New Roman" w:cs="Times New Roman"/>
          <w:sz w:val="24"/>
          <w:szCs w:val="24"/>
        </w:rPr>
        <w:t xml:space="preserve">Стимулировать к совершению поступков не только </w:t>
      </w:r>
      <w:r w:rsidRPr="00B9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собственное благо, но и на благо других людей, на благо своей Родины.</w:t>
      </w:r>
    </w:p>
    <w:p w:rsidR="00071961" w:rsidRPr="00B9685E" w:rsidRDefault="00071961" w:rsidP="00071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5E">
        <w:rPr>
          <w:rFonts w:ascii="Times New Roman" w:hAnsi="Times New Roman" w:cs="Times New Roman"/>
          <w:sz w:val="24"/>
          <w:szCs w:val="24"/>
        </w:rPr>
        <w:t>Форма работы:</w:t>
      </w:r>
      <w:r w:rsidR="00B9685E" w:rsidRPr="00B9685E">
        <w:rPr>
          <w:rFonts w:ascii="Times New Roman" w:hAnsi="Times New Roman" w:cs="Times New Roman"/>
          <w:sz w:val="24"/>
          <w:szCs w:val="24"/>
        </w:rPr>
        <w:t xml:space="preserve"> коллективная, индивидуальная</w:t>
      </w:r>
    </w:p>
    <w:p w:rsidR="00071961" w:rsidRPr="00B9685E" w:rsidRDefault="00071961" w:rsidP="00071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5E">
        <w:rPr>
          <w:rFonts w:ascii="Times New Roman" w:hAnsi="Times New Roman" w:cs="Times New Roman"/>
          <w:sz w:val="24"/>
          <w:szCs w:val="24"/>
        </w:rPr>
        <w:t>Методы и приемы:</w:t>
      </w:r>
      <w:r w:rsidR="00B9685E" w:rsidRPr="00B9685E">
        <w:rPr>
          <w:rFonts w:ascii="Times New Roman" w:hAnsi="Times New Roman" w:cs="Times New Roman"/>
          <w:sz w:val="24"/>
          <w:szCs w:val="24"/>
        </w:rPr>
        <w:t xml:space="preserve"> чтение стихотворений, демонстрация, игры, беседы, проблемные ситуации, творческая работа</w:t>
      </w:r>
    </w:p>
    <w:p w:rsidR="00071961" w:rsidRPr="00B9685E" w:rsidRDefault="00071961" w:rsidP="00071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5E">
        <w:rPr>
          <w:rFonts w:ascii="Times New Roman" w:hAnsi="Times New Roman" w:cs="Times New Roman"/>
          <w:sz w:val="24"/>
          <w:szCs w:val="24"/>
        </w:rPr>
        <w:t>Оборудование и наглядность:</w:t>
      </w:r>
      <w:r w:rsidR="00B9685E" w:rsidRPr="00B9685E">
        <w:rPr>
          <w:rFonts w:ascii="Times New Roman" w:hAnsi="Times New Roman" w:cs="Times New Roman"/>
          <w:sz w:val="24"/>
          <w:szCs w:val="24"/>
        </w:rPr>
        <w:t xml:space="preserve"> презентация, видеоролики</w:t>
      </w:r>
    </w:p>
    <w:p w:rsidR="00071961" w:rsidRPr="00B9685E" w:rsidRDefault="00071961" w:rsidP="00071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961" w:rsidRPr="00B9685E" w:rsidRDefault="00071961" w:rsidP="00071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85E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7D278E" w:rsidRDefault="007D278E" w:rsidP="00071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865"/>
        <w:gridCol w:w="5191"/>
        <w:gridCol w:w="1871"/>
        <w:gridCol w:w="2246"/>
      </w:tblGrid>
      <w:tr w:rsidR="009826F5" w:rsidRPr="00BE0D4F" w:rsidTr="00926A81">
        <w:tc>
          <w:tcPr>
            <w:tcW w:w="865" w:type="dxa"/>
          </w:tcPr>
          <w:p w:rsidR="007D278E" w:rsidRPr="00BE0D4F" w:rsidRDefault="007D278E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4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191" w:type="dxa"/>
          </w:tcPr>
          <w:p w:rsidR="007D278E" w:rsidRPr="00BE0D4F" w:rsidRDefault="007D278E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4F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871" w:type="dxa"/>
          </w:tcPr>
          <w:p w:rsidR="007D278E" w:rsidRPr="00BE0D4F" w:rsidRDefault="007D278E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4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46" w:type="dxa"/>
          </w:tcPr>
          <w:p w:rsidR="007D278E" w:rsidRPr="00BE0D4F" w:rsidRDefault="007D278E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4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9826F5" w:rsidRPr="00BE0D4F" w:rsidTr="00926A81">
        <w:tc>
          <w:tcPr>
            <w:tcW w:w="865" w:type="dxa"/>
          </w:tcPr>
          <w:p w:rsidR="007D278E" w:rsidRPr="009F3DA3" w:rsidRDefault="007D278E" w:rsidP="007D2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A3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5191" w:type="dxa"/>
          </w:tcPr>
          <w:p w:rsidR="007D278E" w:rsidRPr="00F91D58" w:rsidRDefault="007D278E" w:rsidP="007D27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D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мероприятия</w:t>
            </w:r>
          </w:p>
          <w:p w:rsidR="007D278E" w:rsidRPr="00BE0D4F" w:rsidRDefault="007D278E" w:rsidP="007D2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музыка, учащиеся рассаживаются по группам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Учитель:</w:t>
            </w:r>
          </w:p>
          <w:p w:rsidR="007D278E" w:rsidRPr="00BE0D4F" w:rsidRDefault="007D278E" w:rsidP="007D2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стою на горе, Казахстан предо мной.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Я смотрю, напрягая вниманье и зренье,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И не в силах я скрыть своего изумлен</w:t>
            </w:r>
            <w:proofErr w:type="gramStart"/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</w:t>
            </w:r>
            <w:proofErr w:type="gramEnd"/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этой прекрасной, могучей страной. </w:t>
            </w:r>
          </w:p>
          <w:p w:rsidR="009826F5" w:rsidRPr="00BE0D4F" w:rsidRDefault="009826F5" w:rsidP="00926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Здравствуйте, дорогие ребята! Сегодня мы проведём с вами классный час и поговорим о нашей Родине, о </w:t>
            </w:r>
            <w:r w:rsidR="0092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гражданах РК  - 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вас.</w:t>
            </w:r>
          </w:p>
        </w:tc>
        <w:tc>
          <w:tcPr>
            <w:tcW w:w="1871" w:type="dxa"/>
          </w:tcPr>
          <w:p w:rsidR="007D278E" w:rsidRPr="00BE0D4F" w:rsidRDefault="007D278E" w:rsidP="007D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4F">
              <w:rPr>
                <w:rFonts w:ascii="Times New Roman" w:hAnsi="Times New Roman" w:cs="Times New Roman"/>
                <w:sz w:val="24"/>
                <w:szCs w:val="24"/>
              </w:rPr>
              <w:t>Рассаживаются по группам</w:t>
            </w:r>
          </w:p>
        </w:tc>
        <w:tc>
          <w:tcPr>
            <w:tcW w:w="2246" w:type="dxa"/>
          </w:tcPr>
          <w:p w:rsidR="007D278E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4F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</w:tr>
      <w:tr w:rsidR="009826F5" w:rsidRPr="00BE0D4F" w:rsidTr="00926A81">
        <w:tc>
          <w:tcPr>
            <w:tcW w:w="865" w:type="dxa"/>
          </w:tcPr>
          <w:p w:rsidR="007D278E" w:rsidRPr="009F3DA3" w:rsidRDefault="009F3DA3" w:rsidP="0007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A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E0D4F" w:rsidRPr="009F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0D4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B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BE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BE0D4F" w:rsidRDefault="00BE0D4F" w:rsidP="00B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B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B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B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B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B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B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B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B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BE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Pr="00BE0D4F" w:rsidRDefault="009F3DA3" w:rsidP="00BE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0D4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191" w:type="dxa"/>
          </w:tcPr>
          <w:p w:rsidR="007D278E" w:rsidRPr="00F91D58" w:rsidRDefault="009826F5" w:rsidP="009826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D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Стадия вызова</w:t>
            </w:r>
          </w:p>
          <w:p w:rsidR="009826F5" w:rsidRPr="00BE0D4F" w:rsidRDefault="009826F5" w:rsidP="00982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вашем понимании значит «Родина»</w:t>
            </w:r>
            <w:r w:rsidR="0092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E0D4F" w:rsidRDefault="00BE0D4F" w:rsidP="00982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6F5" w:rsidRPr="00BE0D4F" w:rsidRDefault="009826F5" w:rsidP="00982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– это отец твой и мать,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Родина – друг и ровесник </w:t>
            </w:r>
            <w:proofErr w:type="spellStart"/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</w:t>
            </w:r>
            <w:proofErr w:type="spellEnd"/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Родина – это твой край и столица,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Родина – это аул и станица.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826F5" w:rsidRPr="00BE0D4F" w:rsidRDefault="009826F5" w:rsidP="00982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одной из книг есть удивительная легенда о создании Казахстана.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вы думаете, о чём она гласит</w:t>
            </w:r>
            <w:proofErr w:type="gramStart"/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дни сотворения мира Бог создал небо и землю, моря 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океаны, все страны и материки, а про Казахстан забыл. Вспомнил в последнюю минуту, а материала нет. Он от разных мест отхватил по кусочку – краешек Америки, кромку Италии, отрезок пустыни Африки, полоску Кавказа, сложил и прилепил туда, где положено быть Казахстану». </w:t>
            </w:r>
          </w:p>
          <w:p w:rsidR="00BE0D4F" w:rsidRDefault="009826F5" w:rsidP="00BE0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чем легенда?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Не поверить в эту легенду невозможно, потому что на нашей удивительной земле можно найти всё: и вечно голые, будто проклятые небом пространства безводного солончака и живописнейший контраст гор, и голубизну неба, сливающуюся с безбрежной гладью моря, и великолепные животворенные леса.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в Казахстане живут люди многих национальностей. Все говорят на разных языках. Но государственным языком является </w:t>
            </w:r>
            <w:proofErr w:type="gramStart"/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</w:t>
            </w:r>
            <w:proofErr w:type="gramEnd"/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Давайте мы сейчас узнаем, насколько хорошо вы знаете казахский язык Ваша задача представленные слова перевести на казахский язык. 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Родина-</w:t>
            </w:r>
            <w:proofErr w:type="spellStart"/>
            <w:r w:rsid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proofErr w:type="spellEnd"/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язык-</w:t>
            </w:r>
            <w:proofErr w:type="spellStart"/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народ-</w:t>
            </w:r>
            <w:proofErr w:type="spellStart"/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</w:t>
            </w:r>
            <w:proofErr w:type="spellEnd"/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ел, 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</w:t>
            </w:r>
            <w:proofErr w:type="gramStart"/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семья – </w:t>
            </w:r>
            <w:proofErr w:type="spellStart"/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дружба – татулық, 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родная земля – туғанжер. 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прекрасно справились с этим задание. А какое же задание будет следующее. Разгадай анаграммы. 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ГФАЛ-флаг, 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БЕРГ-герб, 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НИМГ-гимн, 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ЛОСЦИТА-столица. </w:t>
            </w:r>
            <w:r w:rsidR="00BE0D4F"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авторов.</w:t>
            </w:r>
          </w:p>
          <w:p w:rsidR="00323015" w:rsidRPr="00323015" w:rsidRDefault="00BE0D4F" w:rsidP="003230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и флаг наш гордый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Народу, государству дан.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же всегда хранит свободу</w:t>
            </w:r>
            <w:proofErr w:type="gramStart"/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суверенный Казахстан!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Блиц-опрос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Птица, которая изображена на флаге </w:t>
            </w:r>
          </w:p>
          <w:p w:rsidR="009826F5" w:rsidRPr="00BE0D4F" w:rsidRDefault="00BE0D4F" w:rsidP="0032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Верхняя сводчатая часть юрты называется 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Живописное, графическое украшения из геометрических, растительных или животных элементов, применяемых в украшении одежды, жилищ 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важнейшее средство передвижения на дальние рассто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яния в эпоху племенных союзов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праздник в Казахстане отмечают 22 сентября </w:t>
            </w:r>
            <w:proofErr w:type="gramStart"/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языков)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Какой язык в Казахстане является государственным (Казахский)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Какой язык в Казахстане называют языком межнационального общения (Русский)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называют знатока многих языков (Полиглот).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Наш президент Н.А. Назарбаев поставил перед нами задачу говорить на 3-х языках, На каких? (Казахский, русский, английский.) 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E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Поэт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импровизатор у казахов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Акын). </w:t>
            </w:r>
          </w:p>
        </w:tc>
        <w:tc>
          <w:tcPr>
            <w:tcW w:w="1871" w:type="dxa"/>
          </w:tcPr>
          <w:p w:rsidR="007D278E" w:rsidRDefault="007D278E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Pr="008F0594" w:rsidRDefault="00BE0D4F" w:rsidP="0087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10" w:rsidRPr="008F0594" w:rsidRDefault="00871010" w:rsidP="00871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легенду, отвечают на поставленный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</w:t>
            </w: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знание казахского языка</w:t>
            </w: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анаграмму</w:t>
            </w: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3" w:rsidRPr="00BE0D4F" w:rsidRDefault="009F3DA3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блиц-опросе</w:t>
            </w:r>
            <w:proofErr w:type="gramEnd"/>
          </w:p>
        </w:tc>
        <w:tc>
          <w:tcPr>
            <w:tcW w:w="2246" w:type="dxa"/>
          </w:tcPr>
          <w:p w:rsidR="007D278E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2</w:t>
            </w: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Pr="00BE0D4F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F5" w:rsidRDefault="009826F5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4F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D4F" w:rsidRPr="00BE0D4F" w:rsidRDefault="00BE0D4F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</w:tr>
      <w:tr w:rsidR="009826F5" w:rsidRPr="00BE0D4F" w:rsidTr="00926A81">
        <w:tc>
          <w:tcPr>
            <w:tcW w:w="865" w:type="dxa"/>
          </w:tcPr>
          <w:p w:rsidR="007D278E" w:rsidRPr="00BE0D4F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мнн</w:t>
            </w:r>
            <w:proofErr w:type="spellEnd"/>
          </w:p>
        </w:tc>
        <w:tc>
          <w:tcPr>
            <w:tcW w:w="5191" w:type="dxa"/>
          </w:tcPr>
          <w:p w:rsidR="007D278E" w:rsidRPr="009D40E0" w:rsidRDefault="009F3DA3" w:rsidP="009F3D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40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Стадия осмысления</w:t>
            </w:r>
          </w:p>
          <w:p w:rsidR="00BE6D7E" w:rsidRPr="009D40E0" w:rsidRDefault="00BE6D7E" w:rsidP="00BE6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Я предлагаю Вам поразмышлять о том, кто такой “гражданин”, что значит для каждого человека Отечество, Родина, Казахстан. Какие качества личности отличают настоящего гражданина своего Отечества.</w:t>
            </w:r>
          </w:p>
          <w:p w:rsidR="00BE6D7E" w:rsidRPr="009D40E0" w:rsidRDefault="00BE6D7E" w:rsidP="00BE6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из </w:t>
            </w:r>
            <w:proofErr w:type="gramStart"/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нас, живущих в обществе играет</w:t>
            </w:r>
            <w:proofErr w:type="gramEnd"/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определённую роль, а может и несколько ролей. </w:t>
            </w:r>
            <w:proofErr w:type="gramStart"/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рабочий, кто-то учитель, продавец, водитель, ученик, сын, дочь, брат и т. д. И вместе с тем все выполняют самую главную роль – являются гражданами своей страны.</w:t>
            </w:r>
            <w:proofErr w:type="gramEnd"/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с вами – граждане Республики Казахстан!</w:t>
            </w:r>
          </w:p>
          <w:p w:rsidR="00BE6D7E" w:rsidRPr="009D40E0" w:rsidRDefault="00BE6D7E" w:rsidP="00DF4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гражданин?</w:t>
            </w:r>
          </w:p>
          <w:p w:rsidR="00BE6D7E" w:rsidRPr="009D40E0" w:rsidRDefault="00BE6D7E" w:rsidP="00DF4C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юридическом смысле “гражданин”- это человек, который обладает правами, свободами, </w:t>
            </w:r>
            <w:proofErr w:type="gramStart"/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несет определенные обязанности</w:t>
            </w:r>
            <w:proofErr w:type="gramEnd"/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обществе. Эти права и обязанности определяются в первую очередь Основным законом нашего государства – Конституцией.</w:t>
            </w:r>
          </w:p>
          <w:p w:rsidR="00BE6D7E" w:rsidRPr="009D40E0" w:rsidRDefault="00BE6D7E" w:rsidP="00DF4C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Какие важнейшие права вы можете назвать?</w:t>
            </w:r>
          </w:p>
          <w:p w:rsidR="00BE6D7E" w:rsidRPr="009D40E0" w:rsidRDefault="00BE6D7E" w:rsidP="00DF4C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(право на жизнь, свободу, личную неприкосновенность, свободный труд, право на отдых, свободу слова, свободу совести и т.д.)</w:t>
            </w:r>
          </w:p>
          <w:p w:rsidR="00BE6D7E" w:rsidRPr="009D40E0" w:rsidRDefault="00BE6D7E" w:rsidP="00DF4C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Граждане нашей страны равны перед законом независимо от происхождения, социального или имущественного положения, расовой, национальной принадлежности, пола, образования, языка, вероисповедания.</w:t>
            </w:r>
          </w:p>
          <w:p w:rsidR="00BE6D7E" w:rsidRPr="009D40E0" w:rsidRDefault="00DF4CFC" w:rsidP="00DF4C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E6D7E"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полном объеме гражданин </w:t>
            </w:r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Казахстана </w:t>
            </w:r>
            <w:r w:rsidR="00BE6D7E"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осуществлять свои права и обязанности с 18 лет.</w:t>
            </w:r>
          </w:p>
          <w:p w:rsidR="00BE6D7E" w:rsidRPr="009D40E0" w:rsidRDefault="00DF4CFC" w:rsidP="00DF4C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BE6D7E"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можно ли вас назвать гражданами </w:t>
            </w:r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нашей страны?</w:t>
            </w:r>
          </w:p>
          <w:p w:rsidR="009F3DA3" w:rsidRPr="009D40E0" w:rsidRDefault="00BE6D7E" w:rsidP="00DF4C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общему правилу гражданство детей зависит от гражданства родителей. Наше законодательство о гражданстве в полной мере соответствует требованиям Всеобщей декларации прав человека, в которой записано: “ Каждый ребенок имеет право</w:t>
            </w:r>
            <w:r w:rsidR="00DF4CFC"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приобретение </w:t>
            </w:r>
            <w:r w:rsidR="00DF4CFC" w:rsidRPr="009D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гражданства”. </w:t>
            </w:r>
          </w:p>
        </w:tc>
        <w:tc>
          <w:tcPr>
            <w:tcW w:w="1871" w:type="dxa"/>
          </w:tcPr>
          <w:p w:rsidR="00DF4CFC" w:rsidRDefault="00DF4CFC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8E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понятие «гражданин»</w:t>
            </w: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проблемный вопрос</w:t>
            </w: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Pr="00BE0D4F" w:rsidRDefault="00DF4CFC" w:rsidP="00DF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7D278E" w:rsidRDefault="007D278E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FC" w:rsidRDefault="00DF4CFC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58" w:rsidRPr="00F91D58" w:rsidRDefault="00F91D58" w:rsidP="00DF4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8</w:t>
            </w:r>
          </w:p>
        </w:tc>
      </w:tr>
      <w:tr w:rsidR="00290337" w:rsidRPr="00BE0D4F" w:rsidTr="00926A81">
        <w:tc>
          <w:tcPr>
            <w:tcW w:w="865" w:type="dxa"/>
          </w:tcPr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37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1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1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1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Pr="00926A81" w:rsidRDefault="009D40E0" w:rsidP="0092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81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5191" w:type="dxa"/>
          </w:tcPr>
          <w:p w:rsidR="00F91D58" w:rsidRPr="00926A81" w:rsidRDefault="009D40E0" w:rsidP="0092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81">
              <w:rPr>
                <w:rFonts w:ascii="Times New Roman" w:hAnsi="Times New Roman" w:cs="Times New Roman"/>
                <w:b/>
                <w:sz w:val="24"/>
                <w:szCs w:val="24"/>
              </w:rPr>
              <w:t>Стадия рефлексии</w:t>
            </w:r>
          </w:p>
          <w:p w:rsidR="009D40E0" w:rsidRPr="00926A81" w:rsidRDefault="009D40E0" w:rsidP="00926A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6A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Просмотр видеороликов</w:t>
            </w:r>
          </w:p>
          <w:p w:rsidR="001F220A" w:rsidRPr="00871010" w:rsidRDefault="001A131D" w:rsidP="0092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F220A" w:rsidRPr="00926A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1F220A" w:rsidRPr="0087101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1F220A" w:rsidRPr="00926A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1F220A" w:rsidRPr="0087101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F220A" w:rsidRPr="00926A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youtube</w:t>
              </w:r>
              <w:proofErr w:type="spellEnd"/>
              <w:r w:rsidR="001F220A" w:rsidRPr="0087101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F220A" w:rsidRPr="00926A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 w:rsidR="001F220A" w:rsidRPr="0087101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1F220A" w:rsidRPr="00926A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watch</w:t>
              </w:r>
              <w:r w:rsidR="001F220A" w:rsidRPr="0087101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?</w:t>
              </w:r>
              <w:r w:rsidR="001F220A" w:rsidRPr="00926A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</w:t>
              </w:r>
              <w:r w:rsidR="001F220A" w:rsidRPr="0087101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=6</w:t>
              </w:r>
              <w:r w:rsidR="001F220A" w:rsidRPr="00926A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1F220A" w:rsidRPr="0087101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  <w:proofErr w:type="spellStart"/>
              <w:r w:rsidR="001F220A" w:rsidRPr="00926A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yy</w:t>
              </w:r>
              <w:proofErr w:type="spellEnd"/>
              <w:r w:rsidR="001F220A" w:rsidRPr="0087101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</w:t>
              </w:r>
              <w:proofErr w:type="spellStart"/>
              <w:r w:rsidR="001F220A" w:rsidRPr="00926A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kulyc</w:t>
              </w:r>
              <w:proofErr w:type="spellEnd"/>
            </w:hyperlink>
          </w:p>
          <w:p w:rsidR="00290337" w:rsidRPr="00926A81" w:rsidRDefault="001A131D" w:rsidP="0092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90337" w:rsidRPr="00926A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https://www.youtube.com/watch?v=3p74dAoZUT8</w:t>
              </w:r>
            </w:hyperlink>
            <w:r w:rsidR="00290337" w:rsidRPr="0092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337" w:rsidRPr="00926A81" w:rsidRDefault="00F91D58" w:rsidP="0092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81">
              <w:rPr>
                <w:rFonts w:ascii="Times New Roman" w:hAnsi="Times New Roman" w:cs="Times New Roman"/>
                <w:sz w:val="24"/>
                <w:szCs w:val="24"/>
              </w:rPr>
              <w:t>https://www.youtube.com/watch?v=WEhQhsfJF_0</w:t>
            </w:r>
          </w:p>
          <w:p w:rsidR="009D40E0" w:rsidRPr="00926A81" w:rsidRDefault="009D40E0" w:rsidP="00926A8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91D58" w:rsidRPr="00926A81" w:rsidRDefault="00F91D58" w:rsidP="00926A8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6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Тренинг.</w:t>
            </w: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26A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Представьте себе, как бы вы поступили в подобных ситуациях.</w:t>
            </w:r>
          </w:p>
          <w:p w:rsidR="00F91D58" w:rsidRPr="00926A81" w:rsidRDefault="00F91D58" w:rsidP="00926A81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соседей случился пожар…</w:t>
            </w:r>
          </w:p>
          <w:p w:rsidR="00F91D58" w:rsidRPr="00926A81" w:rsidRDefault="00F91D58" w:rsidP="00926A81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Срочно потребовалось сдать кровь больному…</w:t>
            </w:r>
          </w:p>
          <w:p w:rsidR="00F91D58" w:rsidRPr="00926A81" w:rsidRDefault="00F91D58" w:rsidP="00926A81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Возникла необходимость съездить за лекарствами постороннему человеку…</w:t>
            </w:r>
          </w:p>
          <w:p w:rsidR="00F91D58" w:rsidRPr="00926A81" w:rsidRDefault="009D40E0" w:rsidP="00926A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91D58" w:rsidRPr="00926A8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Можно ли назвать следующие действия гражданскими поступками? </w:t>
            </w:r>
          </w:p>
          <w:p w:rsidR="00F91D58" w:rsidRPr="00926A81" w:rsidRDefault="00F91D58" w:rsidP="00926A81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провели субботник по очистке рощи и подготовили обращение к жителям бережнее относиться к зеленым островкам своего города.</w:t>
            </w:r>
          </w:p>
          <w:p w:rsidR="00F91D58" w:rsidRPr="00926A81" w:rsidRDefault="00F91D58" w:rsidP="00926A81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люди участвуют в восстановлении храма.</w:t>
            </w:r>
          </w:p>
          <w:p w:rsidR="00290337" w:rsidRPr="00926A81" w:rsidRDefault="00F91D58" w:rsidP="00926A81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взяли шефство над госпиталем ветеранов войны.</w:t>
            </w:r>
          </w:p>
          <w:p w:rsidR="00926A81" w:rsidRPr="00926A81" w:rsidRDefault="00926A81" w:rsidP="00926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6A81" w:rsidRPr="00926A81" w:rsidRDefault="00926A81" w:rsidP="00926A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A8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Ребята, подумайте, а как можно воспитать в себе качества настоящего гражданина?</w:t>
            </w:r>
          </w:p>
          <w:p w:rsidR="00926A81" w:rsidRPr="00926A81" w:rsidRDefault="00926A81" w:rsidP="00926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Уважать законы.</w:t>
            </w:r>
            <w:proofErr w:type="gramEnd"/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честным, трудолюбивым, смелым, целеустремленным. </w:t>
            </w:r>
            <w:proofErr w:type="gramStart"/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Уважать права других людей, быть добрым, нести ответственность за свои поступки ит.д.)</w:t>
            </w:r>
            <w:proofErr w:type="gramEnd"/>
          </w:p>
          <w:p w:rsidR="00926A81" w:rsidRPr="00926A81" w:rsidRDefault="00926A81" w:rsidP="00926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26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proofErr w:type="gramStart"/>
            <w:r w:rsidRPr="00926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ражданские поступки люди могут совершать</w:t>
            </w:r>
            <w:r w:rsidR="00B9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только</w:t>
            </w: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чрезвычайных ситуациях. Все зависит от самого человека, его гражданской позиции. Стремления направить свои способности, чувства не только на собственное благо, но и на благо других людей, на благо своей Родины.</w:t>
            </w:r>
          </w:p>
          <w:p w:rsidR="00926A81" w:rsidRPr="00926A81" w:rsidRDefault="00926A81" w:rsidP="00926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0E0" w:rsidRPr="00926A81" w:rsidRDefault="009D40E0" w:rsidP="00926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работа учащихся</w:t>
            </w:r>
          </w:p>
          <w:p w:rsidR="009D40E0" w:rsidRPr="00926A81" w:rsidRDefault="009D40E0" w:rsidP="00926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сочинение, рисунки, кластеры на тему классного часа</w:t>
            </w:r>
          </w:p>
          <w:p w:rsidR="00F91D58" w:rsidRPr="00926A81" w:rsidRDefault="00F91D58" w:rsidP="00926A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D40E0" w:rsidRPr="00926A81" w:rsidRDefault="009D40E0" w:rsidP="00926A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6A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Рефлексия «Горячий стул»</w:t>
            </w:r>
          </w:p>
          <w:p w:rsidR="009D40E0" w:rsidRPr="00926A81" w:rsidRDefault="009D40E0" w:rsidP="0092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81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</w:t>
            </w:r>
          </w:p>
          <w:p w:rsidR="00926A81" w:rsidRPr="00926A81" w:rsidRDefault="00926A81" w:rsidP="0092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Pr="00926A81" w:rsidRDefault="00926A81" w:rsidP="00926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Спасибо, дорогие ребята за то, что у вас есть добрая струна отзывчивости, ответственности. И я уверенна, что вы станете настоящими гражданами России.</w:t>
            </w:r>
          </w:p>
          <w:p w:rsidR="00926A81" w:rsidRPr="001A131D" w:rsidRDefault="00926A81" w:rsidP="00926A81">
            <w:pPr>
              <w:rPr>
                <w:sz w:val="24"/>
                <w:szCs w:val="24"/>
              </w:rPr>
            </w:pPr>
            <w:r w:rsidRPr="009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Спасибо за работу, желаю вам всего доброго! </w:t>
            </w:r>
          </w:p>
        </w:tc>
        <w:tc>
          <w:tcPr>
            <w:tcW w:w="1871" w:type="dxa"/>
          </w:tcPr>
          <w:p w:rsidR="00290337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Учащиеся смотрят видеоролики</w:t>
            </w: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Моделируют ситуации</w:t>
            </w: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проблемные вопросы</w:t>
            </w: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творческую работу</w:t>
            </w: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 по теме классного часа</w:t>
            </w:r>
          </w:p>
          <w:p w:rsidR="00926A81" w:rsidRDefault="00926A81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готовят работы</w:t>
            </w:r>
          </w:p>
          <w:p w:rsidR="00926A81" w:rsidRDefault="00926A81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работ</w:t>
            </w: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90337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07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81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E0" w:rsidRDefault="009D40E0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A7038D" w:rsidRDefault="00926A81" w:rsidP="009D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81">
              <w:rPr>
                <w:rFonts w:ascii="Times New Roman" w:hAnsi="Times New Roman" w:cs="Times New Roman"/>
                <w:sz w:val="24"/>
                <w:szCs w:val="24"/>
              </w:rPr>
              <w:t>https://www.youtube.com/watch?v=JGdiANWWq7E</w:t>
            </w:r>
          </w:p>
        </w:tc>
      </w:tr>
    </w:tbl>
    <w:p w:rsidR="007D278E" w:rsidRPr="00BE0D4F" w:rsidRDefault="007D278E" w:rsidP="00071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85E" w:rsidRDefault="00071961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9685E" w:rsidRDefault="00B9685E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85E" w:rsidRPr="008F0594" w:rsidRDefault="00B9685E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554" w:rsidRPr="008F0594" w:rsidRDefault="00404554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554" w:rsidRPr="008F0594" w:rsidRDefault="00404554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554" w:rsidRPr="008F0594" w:rsidRDefault="00404554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85E" w:rsidRPr="00B9685E" w:rsidRDefault="00B9685E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85E" w:rsidRDefault="00B9685E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85E" w:rsidRDefault="00B9685E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85E" w:rsidRDefault="00B9685E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85E" w:rsidRDefault="00B9685E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85E" w:rsidRDefault="00B9685E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85E" w:rsidRDefault="00B9685E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85E" w:rsidRPr="00B9685E" w:rsidRDefault="00B9685E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85E" w:rsidRPr="00B9685E" w:rsidRDefault="00B9685E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61" w:rsidRPr="00B9685E" w:rsidRDefault="00071961" w:rsidP="00B968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71961" w:rsidRPr="00B9685E" w:rsidSect="00B968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81A"/>
    <w:multiLevelType w:val="hybridMultilevel"/>
    <w:tmpl w:val="31A6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779A0"/>
    <w:multiLevelType w:val="hybridMultilevel"/>
    <w:tmpl w:val="5F2A68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561264"/>
    <w:multiLevelType w:val="hybridMultilevel"/>
    <w:tmpl w:val="6F8CD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E412C"/>
    <w:multiLevelType w:val="hybridMultilevel"/>
    <w:tmpl w:val="F91E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F75D5"/>
    <w:multiLevelType w:val="hybridMultilevel"/>
    <w:tmpl w:val="7C400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961"/>
    <w:rsid w:val="00071961"/>
    <w:rsid w:val="001A131D"/>
    <w:rsid w:val="001F220A"/>
    <w:rsid w:val="002177CB"/>
    <w:rsid w:val="00290337"/>
    <w:rsid w:val="00323015"/>
    <w:rsid w:val="003C3D3E"/>
    <w:rsid w:val="00404554"/>
    <w:rsid w:val="00482F5A"/>
    <w:rsid w:val="007521C1"/>
    <w:rsid w:val="007D278E"/>
    <w:rsid w:val="00871010"/>
    <w:rsid w:val="008F0594"/>
    <w:rsid w:val="00926A81"/>
    <w:rsid w:val="00974179"/>
    <w:rsid w:val="009826F5"/>
    <w:rsid w:val="009D40E0"/>
    <w:rsid w:val="009F3DA3"/>
    <w:rsid w:val="00A7038D"/>
    <w:rsid w:val="00B9685E"/>
    <w:rsid w:val="00BE0D4F"/>
    <w:rsid w:val="00BE6D7E"/>
    <w:rsid w:val="00C1091A"/>
    <w:rsid w:val="00DF4CFC"/>
    <w:rsid w:val="00F91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79"/>
  </w:style>
  <w:style w:type="paragraph" w:styleId="1">
    <w:name w:val="heading 1"/>
    <w:basedOn w:val="a"/>
    <w:link w:val="10"/>
    <w:uiPriority w:val="9"/>
    <w:qFormat/>
    <w:rsid w:val="00290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961"/>
    <w:pPr>
      <w:ind w:left="720"/>
      <w:contextualSpacing/>
    </w:pPr>
  </w:style>
  <w:style w:type="table" w:styleId="a4">
    <w:name w:val="Table Grid"/>
    <w:basedOn w:val="a1"/>
    <w:uiPriority w:val="59"/>
    <w:rsid w:val="007D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903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290337"/>
  </w:style>
  <w:style w:type="paragraph" w:styleId="a6">
    <w:name w:val="Balloon Text"/>
    <w:basedOn w:val="a"/>
    <w:link w:val="a7"/>
    <w:uiPriority w:val="99"/>
    <w:semiHidden/>
    <w:unhideWhenUsed/>
    <w:rsid w:val="008F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961"/>
    <w:pPr>
      <w:ind w:left="720"/>
      <w:contextualSpacing/>
    </w:pPr>
  </w:style>
  <w:style w:type="table" w:styleId="a4">
    <w:name w:val="Table Grid"/>
    <w:basedOn w:val="a1"/>
    <w:uiPriority w:val="59"/>
    <w:rsid w:val="007D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903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29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p74dAoZUT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K8yy5kuly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dcterms:created xsi:type="dcterms:W3CDTF">2015-11-25T09:01:00Z</dcterms:created>
  <dcterms:modified xsi:type="dcterms:W3CDTF">2018-02-02T16:02:00Z</dcterms:modified>
</cp:coreProperties>
</file>