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B" w:rsidRP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/>
          <w:sz w:val="28"/>
          <w:szCs w:val="28"/>
          <w:lang w:val="kk-KZ"/>
        </w:rPr>
      </w:pPr>
      <w:r w:rsidRPr="00C56C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A85BC3" wp14:editId="50D51517">
            <wp:simplePos x="0" y="0"/>
            <wp:positionH relativeFrom="column">
              <wp:posOffset>-295275</wp:posOffset>
            </wp:positionH>
            <wp:positionV relativeFrom="paragraph">
              <wp:posOffset>-483870</wp:posOffset>
            </wp:positionV>
            <wp:extent cx="1269365" cy="1680845"/>
            <wp:effectExtent l="0" t="0" r="6985" b="0"/>
            <wp:wrapSquare wrapText="bothSides"/>
            <wp:docPr id="1" name="Рисунок 1" descr="C:\Users\Админ\Desktop\Золотухина Татьяна Юр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олотухина Татьяна Юрьев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6C6B">
        <w:rPr>
          <w:rFonts w:ascii="Times New Roman" w:hAnsi="Times New Roman" w:cs="Times New Roman"/>
          <w:b/>
          <w:sz w:val="28"/>
          <w:szCs w:val="28"/>
        </w:rPr>
        <w:t>Золотухина Татьяна Юрьевна,</w:t>
      </w:r>
      <w:r w:rsidRPr="00C56C6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56C6B" w:rsidRP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/>
          <w:sz w:val="28"/>
          <w:szCs w:val="28"/>
          <w:lang w:val="kk-KZ"/>
        </w:rPr>
      </w:pPr>
      <w:r w:rsidRPr="00C56C6B">
        <w:rPr>
          <w:rFonts w:ascii="Times New Roman" w:hAnsi="Times New Roman"/>
          <w:sz w:val="28"/>
          <w:szCs w:val="28"/>
          <w:lang w:val="kk-KZ"/>
        </w:rPr>
        <w:t xml:space="preserve"> учитель физики</w:t>
      </w:r>
    </w:p>
    <w:p w:rsidR="00C56C6B" w:rsidRPr="00C56C6B" w:rsidRDefault="00C56C6B" w:rsidP="00C56C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C6B">
        <w:rPr>
          <w:rFonts w:ascii="Times New Roman" w:hAnsi="Times New Roman" w:cs="Times New Roman"/>
          <w:sz w:val="28"/>
          <w:szCs w:val="28"/>
          <w:lang w:val="kk-KZ"/>
        </w:rPr>
        <w:t>школа-лицей №46</w:t>
      </w:r>
    </w:p>
    <w:p w:rsid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56C6B">
        <w:rPr>
          <w:rFonts w:ascii="Times New Roman" w:hAnsi="Times New Roman" w:cs="Times New Roman"/>
          <w:sz w:val="28"/>
          <w:szCs w:val="28"/>
          <w:lang w:val="kk-KZ"/>
        </w:rPr>
        <w:t xml:space="preserve">Южно-Казахстанская  область </w:t>
      </w:r>
    </w:p>
    <w:p w:rsid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Шымкент</w:t>
      </w:r>
    </w:p>
    <w:p w:rsidR="00C56C6B" w:rsidRPr="00C56C6B" w:rsidRDefault="00C56C6B" w:rsidP="00C56C6B">
      <w:pPr>
        <w:spacing w:after="0" w:line="240" w:lineRule="auto"/>
        <w:ind w:left="2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6C6B">
        <w:rPr>
          <w:rFonts w:ascii="Times New Roman" w:hAnsi="Times New Roman" w:cs="Times New Roman"/>
          <w:b/>
          <w:sz w:val="28"/>
          <w:szCs w:val="28"/>
          <w:lang w:val="kk-KZ"/>
        </w:rPr>
        <w:t>Механическое движение и его характеристики</w:t>
      </w:r>
    </w:p>
    <w:tbl>
      <w:tblPr>
        <w:tblpPr w:leftFromText="180" w:rightFromText="180" w:vertAnchor="page" w:horzAnchor="margin" w:tblpY="3253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834"/>
        <w:gridCol w:w="1090"/>
        <w:gridCol w:w="461"/>
        <w:gridCol w:w="549"/>
        <w:gridCol w:w="1613"/>
        <w:gridCol w:w="1538"/>
        <w:gridCol w:w="1040"/>
        <w:gridCol w:w="216"/>
        <w:gridCol w:w="1230"/>
      </w:tblGrid>
      <w:tr w:rsidR="00C56C6B" w:rsidRPr="00C56C6B" w:rsidTr="00C56C6B">
        <w:trPr>
          <w:cantSplit/>
          <w:trHeight w:val="473"/>
        </w:trPr>
        <w:tc>
          <w:tcPr>
            <w:tcW w:w="287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Раздел долгосрочного планирования:  7.1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213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Школа: школа – лицей № 46</w:t>
            </w:r>
          </w:p>
        </w:tc>
      </w:tr>
      <w:tr w:rsidR="00C56C6B" w:rsidRPr="00C56C6B" w:rsidTr="00C56C6B">
        <w:trPr>
          <w:cantSplit/>
          <w:trHeight w:val="412"/>
        </w:trPr>
        <w:tc>
          <w:tcPr>
            <w:tcW w:w="2870" w:type="pct"/>
            <w:gridSpan w:val="5"/>
            <w:tcBorders>
              <w:top w:val="nil"/>
              <w:right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класс: 7 </w:t>
            </w:r>
          </w:p>
        </w:tc>
        <w:tc>
          <w:tcPr>
            <w:tcW w:w="1401" w:type="pct"/>
            <w:gridSpan w:val="3"/>
            <w:tcBorders>
              <w:top w:val="nil"/>
              <w:left w:val="nil"/>
              <w:right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Участвовали: </w:t>
            </w:r>
          </w:p>
        </w:tc>
        <w:tc>
          <w:tcPr>
            <w:tcW w:w="729" w:type="pct"/>
            <w:tcBorders>
              <w:top w:val="nil"/>
              <w:left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Не участвовали:</w:t>
            </w:r>
          </w:p>
        </w:tc>
      </w:tr>
      <w:tr w:rsidR="00C56C6B" w:rsidRPr="00C56C6B" w:rsidTr="00C56C6B">
        <w:trPr>
          <w:cantSplit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7.2.1.1 – объяснять смысл понятий – материальная точка, система отсчета, относительность механического движения</w:t>
            </w:r>
            <w:proofErr w:type="gramStart"/>
            <w:r w:rsidRPr="00C56C6B">
              <w:rPr>
                <w:rFonts w:ascii="Times New Roman" w:eastAsia="Calibri" w:hAnsi="Times New Roman" w:cs="Times New Roman"/>
                <w:szCs w:val="24"/>
              </w:rPr>
              <w:t xml:space="preserve"> ,</w:t>
            </w:r>
            <w:proofErr w:type="gramEnd"/>
            <w:r w:rsidRPr="00C56C6B">
              <w:rPr>
                <w:rFonts w:ascii="Times New Roman" w:eastAsia="Calibri" w:hAnsi="Times New Roman" w:cs="Times New Roman"/>
                <w:szCs w:val="24"/>
              </w:rPr>
              <w:t xml:space="preserve"> траектория, путь, перемещение.</w:t>
            </w:r>
          </w:p>
        </w:tc>
      </w:tr>
      <w:tr w:rsidR="00C56C6B" w:rsidRPr="00C56C6B" w:rsidTr="00C56C6B">
        <w:trPr>
          <w:cantSplit/>
          <w:trHeight w:val="1692"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Цель урока</w:t>
            </w: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дать определение материальной точки, траектории движения, пройденного пути, перемещения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Большинство учащихся будут уметь: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изученные определения  на практике</w:t>
            </w:r>
          </w:p>
          <w:p w:rsidR="00C56C6B" w:rsidRPr="00C56C6B" w:rsidRDefault="00C56C6B" w:rsidP="00C56C6B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  <w:r w:rsidRPr="00C56C6B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задания повышенного уровня</w:t>
            </w:r>
          </w:p>
        </w:tc>
      </w:tr>
      <w:tr w:rsidR="00C56C6B" w:rsidRPr="00C56C6B" w:rsidTr="00C56C6B">
        <w:trPr>
          <w:cantSplit/>
          <w:trHeight w:val="603"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Критерии оценивания</w:t>
            </w: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Знание: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- знают определение материальной точки, траектории движения, пройденного пути, перемещения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- понимают отличие пройденного пути от перемещения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-понимают физический смысл и сферу применения </w:t>
            </w:r>
            <w:proofErr w:type="gramStart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- могут приводить примеры материальной точки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- изображать графически пройденный путь и перемещение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знания </w:t>
            </w:r>
            <w:proofErr w:type="gramStart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качественных задач</w:t>
            </w:r>
          </w:p>
        </w:tc>
      </w:tr>
      <w:tr w:rsidR="00C56C6B" w:rsidRPr="00C56C6B" w:rsidTr="00C56C6B">
        <w:trPr>
          <w:cantSplit/>
          <w:trHeight w:val="390"/>
        </w:trPr>
        <w:tc>
          <w:tcPr>
            <w:tcW w:w="1721" w:type="pct"/>
            <w:gridSpan w:val="3"/>
            <w:tcBorders>
              <w:bottom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Языковые цели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79" w:type="pct"/>
            <w:gridSpan w:val="6"/>
            <w:tcBorders>
              <w:bottom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Будут в устной форме делать выводы, принимать участие в беседе, используя предметную терминологию</w:t>
            </w:r>
          </w:p>
        </w:tc>
      </w:tr>
      <w:tr w:rsidR="00C56C6B" w:rsidRPr="00C56C6B" w:rsidTr="00C56C6B">
        <w:trPr>
          <w:cantSplit/>
          <w:trHeight w:val="540"/>
        </w:trPr>
        <w:tc>
          <w:tcPr>
            <w:tcW w:w="17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b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Предметная лексика и терминология</w:t>
            </w:r>
          </w:p>
        </w:tc>
        <w:tc>
          <w:tcPr>
            <w:tcW w:w="3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>материальная точка, перемещение, траектория, пройденный путь.</w:t>
            </w:r>
          </w:p>
        </w:tc>
      </w:tr>
      <w:tr w:rsidR="00C56C6B" w:rsidRPr="00C56C6B" w:rsidTr="00C56C6B">
        <w:trPr>
          <w:cantSplit/>
          <w:trHeight w:val="915"/>
        </w:trPr>
        <w:tc>
          <w:tcPr>
            <w:tcW w:w="172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60" w:lineRule="exact"/>
              <w:ind w:firstLine="468"/>
              <w:rPr>
                <w:rFonts w:ascii="Times New Roman" w:eastAsia="Calibri" w:hAnsi="Times New Roman" w:cs="Times New Roman"/>
                <w:b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Словосочетания, необходимые для диалога/ письма</w:t>
            </w:r>
          </w:p>
        </w:tc>
        <w:tc>
          <w:tcPr>
            <w:tcW w:w="3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noProof/>
                <w:lang w:eastAsia="ru-RU"/>
              </w:rPr>
              <w:t>В дальнейшем, рассматривая движение…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iCs/>
                <w:noProof/>
                <w:szCs w:val="24"/>
              </w:rPr>
              <w:t>Материальной точкой называют тело…</w:t>
            </w:r>
          </w:p>
          <w:p w:rsidR="00C56C6B" w:rsidRPr="00C56C6B" w:rsidRDefault="00C56C6B" w:rsidP="00C56C6B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iCs/>
                <w:noProof/>
                <w:lang w:eastAsia="ru-RU"/>
              </w:rPr>
            </w:pPr>
            <w:r w:rsidRPr="00C56C6B">
              <w:rPr>
                <w:rFonts w:ascii="Times New Roman" w:eastAsia="Calibri" w:hAnsi="Times New Roman" w:cs="Times New Roman"/>
                <w:iCs/>
                <w:noProof/>
                <w:lang w:eastAsia="ru-RU"/>
              </w:rPr>
              <w:t>След, оставленный телом или материальной..</w:t>
            </w:r>
          </w:p>
        </w:tc>
      </w:tr>
      <w:tr w:rsidR="00C56C6B" w:rsidRPr="00C56C6B" w:rsidTr="00C56C6B">
        <w:trPr>
          <w:cantSplit/>
          <w:trHeight w:val="615"/>
        </w:trPr>
        <w:tc>
          <w:tcPr>
            <w:tcW w:w="172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60" w:lineRule="exact"/>
              <w:ind w:firstLine="468"/>
              <w:rPr>
                <w:rFonts w:ascii="Times New Roman" w:eastAsia="Calibri" w:hAnsi="Times New Roman" w:cs="Times New Roman"/>
                <w:b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Уровень мышления</w:t>
            </w:r>
          </w:p>
        </w:tc>
        <w:tc>
          <w:tcPr>
            <w:tcW w:w="3279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56C6B" w:rsidRPr="00C56C6B" w:rsidRDefault="00C56C6B" w:rsidP="00C56C6B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iCs/>
                <w:noProof/>
                <w:lang w:eastAsia="ru-RU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Знание, понимание, применение</w:t>
            </w:r>
          </w:p>
        </w:tc>
      </w:tr>
      <w:tr w:rsidR="00C56C6B" w:rsidRPr="00C56C6B" w:rsidTr="00C56C6B">
        <w:trPr>
          <w:cantSplit/>
          <w:trHeight w:val="603"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Воспитание ценностей 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60" w:lineRule="exac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szCs w:val="24"/>
              </w:rPr>
              <w:t xml:space="preserve">Национальное единство, мир и согласие в нашем обществе </w:t>
            </w:r>
            <w:proofErr w:type="gramStart"/>
            <w:r w:rsidRPr="00C56C6B">
              <w:rPr>
                <w:rFonts w:ascii="Times New Roman" w:eastAsia="Calibri" w:hAnsi="Times New Roman" w:cs="Times New Roman"/>
                <w:szCs w:val="24"/>
              </w:rPr>
              <w:t>благодаря</w:t>
            </w:r>
            <w:proofErr w:type="gramEnd"/>
            <w:r w:rsidRPr="00C56C6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C56C6B" w:rsidRPr="00C56C6B" w:rsidRDefault="00C56C6B" w:rsidP="00C56C6B">
            <w:pPr>
              <w:widowControl w:val="0"/>
              <w:tabs>
                <w:tab w:val="left" w:pos="255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уважение мнения других, вклад в работу группы.</w:t>
            </w:r>
          </w:p>
        </w:tc>
      </w:tr>
      <w:tr w:rsidR="00C56C6B" w:rsidRPr="00C56C6B" w:rsidTr="00C56C6B">
        <w:trPr>
          <w:cantSplit/>
          <w:trHeight w:val="1012"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ind w:firstLine="468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56C6B">
              <w:rPr>
                <w:rFonts w:ascii="Times New Roman" w:eastAsia="Calibri" w:hAnsi="Times New Roman" w:cs="Times New Roman"/>
                <w:b/>
              </w:rPr>
              <w:t>Межпредметная</w:t>
            </w:r>
            <w:proofErr w:type="spellEnd"/>
            <w:r w:rsidRPr="00C56C6B">
              <w:rPr>
                <w:rFonts w:ascii="Times New Roman" w:eastAsia="Calibri" w:hAnsi="Times New Roman" w:cs="Times New Roman"/>
                <w:b/>
              </w:rPr>
              <w:t xml:space="preserve"> связь</w:t>
            </w: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56C6B">
              <w:rPr>
                <w:rFonts w:ascii="Times New Roman" w:eastAsia="Calibri" w:hAnsi="Times New Roman" w:cs="Times New Roman"/>
              </w:rPr>
              <w:t>биология (движение различных животных), география (движение течения рек, плавание судов, льдин) математика (пройденный путь, единицы измерения длины), естествознание (движение планет)</w:t>
            </w:r>
            <w:proofErr w:type="gramEnd"/>
          </w:p>
        </w:tc>
      </w:tr>
      <w:tr w:rsidR="00C56C6B" w:rsidRPr="00C56C6B" w:rsidTr="00C56C6B">
        <w:trPr>
          <w:cantSplit/>
        </w:trPr>
        <w:tc>
          <w:tcPr>
            <w:tcW w:w="1721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lastRenderedPageBreak/>
              <w:t>Предыдущие знания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79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Механическое движение, относительность движения, тело отсчета, система отсчета, система координат</w:t>
            </w:r>
          </w:p>
        </w:tc>
      </w:tr>
      <w:tr w:rsidR="00C56C6B" w:rsidRPr="00C56C6B" w:rsidTr="00C56C6B">
        <w:trPr>
          <w:trHeight w:val="564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Ход урока</w:t>
            </w:r>
          </w:p>
        </w:tc>
      </w:tr>
      <w:tr w:rsidR="00C56C6B" w:rsidRPr="00C56C6B" w:rsidTr="00C56C6B">
        <w:trPr>
          <w:trHeight w:val="528"/>
        </w:trPr>
        <w:tc>
          <w:tcPr>
            <w:tcW w:w="958" w:type="pct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287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Виды упражнений, запланированных на урок: 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55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C56C6B" w:rsidRPr="00C56C6B" w:rsidTr="00C56C6B">
        <w:trPr>
          <w:trHeight w:val="1413"/>
        </w:trPr>
        <w:tc>
          <w:tcPr>
            <w:tcW w:w="958" w:type="pct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t>Начало урока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(10 минут)</w:t>
            </w:r>
          </w:p>
        </w:tc>
        <w:tc>
          <w:tcPr>
            <w:tcW w:w="3287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b/>
                <w:i/>
              </w:rPr>
              <w:t>Организационный момент</w:t>
            </w:r>
            <w:r w:rsidRPr="00C56C6B">
              <w:rPr>
                <w:rFonts w:ascii="Times New Roman" w:eastAsia="Calibri" w:hAnsi="Times New Roman" w:cs="Times New Roman"/>
                <w:i/>
              </w:rPr>
              <w:t>: деление на группы с помощью карточек</w:t>
            </w:r>
            <w:proofErr w:type="gramStart"/>
            <w:r w:rsidRPr="00C56C6B">
              <w:rPr>
                <w:rFonts w:ascii="Times New Roman" w:eastAsia="Calibri" w:hAnsi="Times New Roman" w:cs="Times New Roman"/>
                <w:i/>
              </w:rPr>
              <w:t>.</w:t>
            </w:r>
            <w:proofErr w:type="gramEnd"/>
            <w:r w:rsidRPr="00C56C6B">
              <w:rPr>
                <w:rFonts w:ascii="Times New Roman" w:eastAsia="Calibri" w:hAnsi="Times New Roman" w:cs="Times New Roman"/>
                <w:i/>
              </w:rPr>
              <w:t xml:space="preserve"> (</w:t>
            </w:r>
            <w:proofErr w:type="gramStart"/>
            <w:r w:rsidRPr="00C56C6B">
              <w:rPr>
                <w:rFonts w:ascii="Times New Roman" w:eastAsia="Calibri" w:hAnsi="Times New Roman" w:cs="Times New Roman"/>
                <w:i/>
              </w:rPr>
              <w:t>т</w:t>
            </w:r>
            <w:proofErr w:type="gramEnd"/>
            <w:r w:rsidRPr="00C56C6B">
              <w:rPr>
                <w:rFonts w:ascii="Times New Roman" w:eastAsia="Calibri" w:hAnsi="Times New Roman" w:cs="Times New Roman"/>
                <w:i/>
              </w:rPr>
              <w:t>очка, прямая, кривая, ломаная линия).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b/>
                <w:i/>
              </w:rPr>
              <w:t>Создание позитивного настроя для работы на уроке</w:t>
            </w:r>
            <w:r w:rsidRPr="00C56C6B">
              <w:rPr>
                <w:rFonts w:ascii="Times New Roman" w:eastAsia="Calibri" w:hAnsi="Times New Roman" w:cs="Times New Roman"/>
                <w:i/>
              </w:rPr>
              <w:t xml:space="preserve">: Прием «комплимент» учащиеся в группе говорят друг другу комплименты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</w:rPr>
              <w:t>Постановка  темы и цели урока</w:t>
            </w:r>
            <w:r w:rsidRPr="00C56C6B">
              <w:rPr>
                <w:rFonts w:ascii="Times New Roman" w:eastAsia="Calibri" w:hAnsi="Times New Roman" w:cs="Times New Roman"/>
                <w:i/>
              </w:rPr>
              <w:t xml:space="preserve">, с использованием ключевых терминов записанных на доске  (прием «Чистая доска» на доске написаны ключевые термины, которые будут изучаться на данном уроке).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 опорных знаний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smartTag w:uri="urn:schemas-microsoft-com:office:smarttags" w:element="place">
              <w:r w:rsidRPr="00C56C6B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</w:t>
              </w:r>
              <w:r w:rsidRPr="00C56C6B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</w:smartTag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Каждая группа получает карточку вопрос, обсуждает в группе, выбирают репортера, отвечают.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1.Что называют механическим движением? Приведите примеры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2.Сформулируйте  понятие относительности  движения. Приведите примеры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3.Поясните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почему покой относителен?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3.Что называют телом отсчета</w:t>
            </w:r>
            <w:proofErr w:type="gram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Приведите примеры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4.Что называют системой отсчета (</w:t>
            </w:r>
            <w:proofErr w:type="spell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.о</w:t>
            </w:r>
            <w:proofErr w:type="spellEnd"/>
            <w:proofErr w:type="gram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)? </w:t>
            </w:r>
            <w:r w:rsidRPr="00C56C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 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какой целью нужно выбирать </w:t>
            </w:r>
            <w:proofErr w:type="spellStart"/>
            <w:proofErr w:type="gram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.о</w:t>
            </w:r>
            <w:proofErr w:type="spell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.?             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Критерии оценивания:</w:t>
            </w: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Учащийся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знает определение механического движения, тела отсчета, системы отсчета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может приводить примеры из повседневной жизни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понимает физический смысл относительности движения и покоя тела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Обратная связь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Другие группы дополняют, исправляют, оценивают ответ товарищей.   Учитель подводит итог и дает обратную связь</w:t>
            </w:r>
            <w:proofErr w:type="gramStart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точный, развернутый ответ на вопрос смайлик)       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задания №2, по парам, раздается лист задание,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 котором ученики </w:t>
            </w:r>
            <w:proofErr w:type="gram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пишут Ф.И. обсуждают</w:t>
            </w:r>
            <w:proofErr w:type="gram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парах, отвечают. Затем правильное выполнение  разбирают с учителем. </w:t>
            </w: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роводят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самооценивание</w:t>
            </w:r>
            <w:proofErr w:type="spell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 по образцу, другой пастой исправляют свои ошибки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выполнено все правильно – 3 смайлика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выполнено половина задания  - 2 смайлика </w:t>
            </w:r>
          </w:p>
          <w:p w:rsidR="00C56C6B" w:rsidRPr="00C56C6B" w:rsidRDefault="00C56C6B" w:rsidP="00C56C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-выполнено малая часть задания  - 1 смайлик </w:t>
            </w:r>
            <w:r w:rsidRPr="00C56C6B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80EF4E" wp14:editId="35696A10">
                  <wp:extent cx="3353413" cy="2280621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491" cy="228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Arial" w:eastAsia="Calibri" w:hAnsi="Arial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55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lastRenderedPageBreak/>
              <w:t xml:space="preserve">Карточки (точка, прямая, кривая, </w:t>
            </w:r>
            <w:proofErr w:type="gramStart"/>
            <w:r w:rsidRPr="00C56C6B">
              <w:rPr>
                <w:rFonts w:ascii="Times New Roman" w:eastAsia="Calibri" w:hAnsi="Times New Roman" w:cs="Times New Roman"/>
                <w:i/>
              </w:rPr>
              <w:t>ломанная</w:t>
            </w:r>
            <w:proofErr w:type="gramEnd"/>
            <w:r w:rsidRPr="00C56C6B">
              <w:rPr>
                <w:rFonts w:ascii="Times New Roman" w:eastAsia="Calibri" w:hAnsi="Times New Roman" w:cs="Times New Roman"/>
                <w:i/>
              </w:rPr>
              <w:t xml:space="preserve"> линия).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56C6B" w:rsidRPr="00C56C6B" w:rsidTr="00C56C6B">
        <w:trPr>
          <w:trHeight w:val="1587"/>
        </w:trPr>
        <w:tc>
          <w:tcPr>
            <w:tcW w:w="958" w:type="pct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lastRenderedPageBreak/>
              <w:t>Середина урока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 xml:space="preserve"> (30 минут)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>13 минут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>2 минуты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 xml:space="preserve"> 5 минут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t>10 минут</w:t>
            </w:r>
          </w:p>
        </w:tc>
        <w:tc>
          <w:tcPr>
            <w:tcW w:w="3287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C56C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56C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 Работа в группах</w:t>
            </w:r>
            <w:r w:rsidRPr="00C56C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читают материал учебника и заполняют «Бортовой журнал»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1"/>
              <w:gridCol w:w="1351"/>
              <w:gridCol w:w="1351"/>
              <w:gridCol w:w="1351"/>
            </w:tblGrid>
            <w:tr w:rsidR="00C56C6B" w:rsidRPr="00C56C6B" w:rsidTr="00FB6213"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56C6B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Что я раньше знал по заданной теме</w:t>
                  </w: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56C6B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Узнал после изучения текста</w:t>
                  </w: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56C6B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Прогнозы</w:t>
                  </w: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56C6B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>Новые сведения</w:t>
                  </w:r>
                </w:p>
              </w:tc>
            </w:tr>
            <w:tr w:rsidR="00C56C6B" w:rsidRPr="00C56C6B" w:rsidTr="00FB6213"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</w:tcPr>
                <w:p w:rsidR="00C56C6B" w:rsidRPr="00C56C6B" w:rsidRDefault="00C56C6B" w:rsidP="00C56C6B">
                  <w:pPr>
                    <w:framePr w:hSpace="180" w:wrap="around" w:vAnchor="page" w:hAnchor="margin" w:y="3253"/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Дескриптор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1. вспомните, что вы раньше знали о траектории движения, пройденном пути, перемещении, понятии точка в математике (запишите это в первой графе)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2.прочитайте в текст, запишите определения материальной точки, траектории движения, пути и перемещения во второй графе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3.обсудите в группах и запишите в третьей графе, чем отличается пройденный путь и перемещение (можно рисунком), опишите сферу применения материальной точки.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4. Запишите новые понятия</w:t>
            </w:r>
            <w:bookmarkStart w:id="0" w:name="_GoBack"/>
            <w:bookmarkEnd w:id="0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с которыми вы познакомились при чтении текста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Репортеры с каждой группы защищают ответы по графам (колонкам). Группы дополняют, исправляют, оценивают ответы товарищей. Учитель вытирает с доски ключевые термины, по мере того</w:t>
            </w:r>
            <w:proofErr w:type="gramStart"/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как уяснили физический смысл данного термина.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О-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комментарии  учителя. Смайлики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Физкультминутка: разминка «Японские поклоны»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.Работа в группах (графический органайзер)</w:t>
            </w:r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C56C6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составить диаграмму Венна – Эйлера</w:t>
            </w:r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используя ключевые термины – «траектория», «пройденный путь», «перемещение»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ФО  - выполнено грамотно, научно, прослеживаются все логические пресечения данных терминов – 3 смайлика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 выполнено грамотно, научно, найдены не все логические пресечения данных терминов – 2смайлика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 выполнено на начальном этапе 1 смайлик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  Прием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Формативный</w:t>
            </w:r>
            <w:proofErr w:type="spellEnd"/>
            <w:r w:rsidRPr="00C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тест» </w:t>
            </w: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учащиеся отвечают на тестовые  вопросы  на листах ответов: каждый учащийся получает лист с вопросами и лист для ответов. После обсуждения учащиеся заполняют лист самостоятельно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Формативный</w:t>
            </w:r>
            <w:proofErr w:type="spell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тест»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1.Определите путь или перемещение мы оплачиваем при поездке на такси?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мы оплачиваем при поездке на такси?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proofErr w:type="gramEnd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показывает счетчик на спидометре?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2.</w:t>
            </w: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Наблюдая за движением футболистов, установили, что нападающий во время игры пробежал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C56C6B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12 км</w:t>
              </w:r>
            </w:smartTag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Что это?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 путь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перемещение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Расстояние от школы до дома 200м. Какой путь прошел ученик от дома до школы и обратно? Чему равна длина перемещения?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Является ли материальной точкой следующие тела: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на станке изготавливают спортивный диск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тот же диск после броска спортсмена пролетает расстояние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Дескриптор: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Внимательно прочитайте лист с вопросами теста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Обсудите вопросы теста в группе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Заполните лист ответов самостоятельно (вы можете быть не согласны с членами группы), отметьте тот ответ, который вы считаете верным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Критерии оценивания:  Обучающийся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 различает путь и перемещение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- определяет смысл понятия «материальная точка»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ФО – </w:t>
            </w:r>
            <w:proofErr w:type="spellStart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образцу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Дополнительное задание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Arial" w:eastAsia="Calibri" w:hAnsi="Arial" w:cs="Times New Roman"/>
                <w:szCs w:val="24"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Задание 5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Внимательно посмотрите на фотографии и скажите, при решении каких задач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рассматривать движение спортсмена как движение материальной точки.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Arial" w:eastAsia="Calibri" w:hAnsi="Arial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 почему</w:t>
            </w:r>
            <w:r w:rsidRPr="00C56C6B">
              <w:rPr>
                <w:rFonts w:ascii="Arial" w:eastAsia="Calibri" w:hAnsi="Arial" w:cs="Times New Roman"/>
                <w:szCs w:val="24"/>
              </w:rPr>
              <w:t xml:space="preserve">.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16C2C7" wp14:editId="0C3B1367">
                  <wp:extent cx="4181475" cy="990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Дескриптор: - Внимательно посмотрите на 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предложенные фотографии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-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определите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на какой из них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спортсмена можно рассматривать</w:t>
            </w:r>
            <w:proofErr w:type="gramStart"/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как материальную точку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- Объясните ваш выбор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Критерии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оценивания:   - знает определение материальной точки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              - определяет смысл понятия «материальная точка»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      -могут приводить примеры материальной точки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Дескриптор:  Обучающийся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 различает путь и перемещение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- определяет смысл понятия «материальная точка»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ФО – </w:t>
            </w:r>
            <w:proofErr w:type="spellStart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образцу. Прием «Светофор» учитель просит учащихся показывать карточками сигналы</w:t>
            </w:r>
            <w:proofErr w:type="gramStart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,, </w:t>
            </w:r>
            <w:proofErr w:type="gramEnd"/>
            <w:r w:rsidRPr="00C56C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обозначающие их понимание или непонимание материала.</w:t>
            </w:r>
          </w:p>
        </w:tc>
        <w:tc>
          <w:tcPr>
            <w:tcW w:w="755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lastRenderedPageBreak/>
              <w:t>Прием «Бортовой журнал»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Учебник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(прием «Чистая доска» на доске написаны ключевые термины, которые будут изучаться на данном уроке)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листы с вопросами и листы  для ответов.</w:t>
            </w:r>
          </w:p>
        </w:tc>
      </w:tr>
      <w:tr w:rsidR="00C56C6B" w:rsidRPr="00C56C6B" w:rsidTr="00C56C6B">
        <w:trPr>
          <w:trHeight w:val="1772"/>
        </w:trPr>
        <w:tc>
          <w:tcPr>
            <w:tcW w:w="958" w:type="pct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lastRenderedPageBreak/>
              <w:t>Конец урока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5 минут</w:t>
            </w:r>
          </w:p>
        </w:tc>
        <w:tc>
          <w:tcPr>
            <w:tcW w:w="3287" w:type="pct"/>
            <w:gridSpan w:val="6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Рефлексия учеников  в конце урока: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1</w:t>
            </w:r>
            <w:r w:rsidRPr="00C56C6B">
              <w:rPr>
                <w:rFonts w:ascii="Times New Roman" w:eastAsia="Calibri" w:hAnsi="Times New Roman" w:cs="Times New Roman"/>
              </w:rPr>
              <w:t>. Подсчитывают количество заработанных смайликов, делают вывод о своей работе на уроке</w:t>
            </w:r>
          </w:p>
          <w:p w:rsidR="00C56C6B" w:rsidRPr="00C56C6B" w:rsidRDefault="00C56C6B" w:rsidP="00C56C6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 xml:space="preserve">2.Стратегия «Не законченное предложение»: </w:t>
            </w:r>
          </w:p>
          <w:p w:rsidR="00C56C6B" w:rsidRPr="00C56C6B" w:rsidRDefault="00C56C6B" w:rsidP="00C56C6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>Сегодня на уроке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>Я узнал…..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>Я научился ….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>Нужно продолжать …</w:t>
            </w:r>
          </w:p>
          <w:p w:rsidR="00C56C6B" w:rsidRPr="00C56C6B" w:rsidRDefault="00C56C6B" w:rsidP="00C56C6B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6B">
              <w:rPr>
                <w:rFonts w:ascii="Times New Roman" w:eastAsia="Times New Roman" w:hAnsi="Times New Roman" w:cs="Times New Roman"/>
                <w:lang w:eastAsia="ru-RU"/>
              </w:rPr>
              <w:t>Мне надо обратить внимание ….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>3.Комментарии к домашнему заданию</w:t>
            </w:r>
          </w:p>
        </w:tc>
        <w:tc>
          <w:tcPr>
            <w:tcW w:w="755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szCs w:val="24"/>
              </w:rPr>
              <w:t>Листы рефлексии</w:t>
            </w:r>
          </w:p>
        </w:tc>
      </w:tr>
      <w:tr w:rsidR="00C56C6B" w:rsidRPr="00C56C6B" w:rsidTr="00C56C6B">
        <w:tc>
          <w:tcPr>
            <w:tcW w:w="2006" w:type="pct"/>
            <w:gridSpan w:val="4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C56C6B">
              <w:rPr>
                <w:rFonts w:ascii="Times New Roman" w:eastAsia="Calibri" w:hAnsi="Times New Roman" w:cs="Times New Roman"/>
                <w:b/>
              </w:rPr>
              <w:t>Дифференциация</w:t>
            </w:r>
            <w:proofErr w:type="gramEnd"/>
            <w:r w:rsidRPr="00C56C6B">
              <w:rPr>
                <w:rFonts w:ascii="Times New Roman" w:eastAsia="Calibri" w:hAnsi="Times New Roman" w:cs="Times New Roman"/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87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307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t xml:space="preserve">Охрана здоровья и соблюдение техники безопасности  </w:t>
            </w:r>
            <w:r w:rsidRPr="00C56C6B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  <w:tr w:rsidR="00C56C6B" w:rsidRPr="00C56C6B" w:rsidTr="00C56C6B">
        <w:trPr>
          <w:trHeight w:val="1972"/>
        </w:trPr>
        <w:tc>
          <w:tcPr>
            <w:tcW w:w="2006" w:type="pct"/>
            <w:gridSpan w:val="4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C56C6B">
              <w:rPr>
                <w:rFonts w:ascii="Times New Roman" w:eastAsia="Calibri" w:hAnsi="Times New Roman" w:cs="Times New Roman"/>
              </w:rPr>
              <w:t xml:space="preserve">Дифференциация –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 xml:space="preserve">по темпу выполнения задания,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t>по оцениванию</w:t>
            </w:r>
          </w:p>
        </w:tc>
        <w:tc>
          <w:tcPr>
            <w:tcW w:w="1687" w:type="pct"/>
            <w:gridSpan w:val="2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Cs w:val="24"/>
              </w:rPr>
              <w:t>«Бортовой журнал»,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Cs w:val="24"/>
              </w:rPr>
              <w:t>Диаграмма Венна – Эйлера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Cs/>
                <w:szCs w:val="24"/>
              </w:rPr>
              <w:t>Решение тестовых заданий</w:t>
            </w:r>
          </w:p>
        </w:tc>
        <w:tc>
          <w:tcPr>
            <w:tcW w:w="1307" w:type="pct"/>
            <w:gridSpan w:val="3"/>
          </w:tcPr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</w:rPr>
              <w:t>Выполнение физкультминутки</w:t>
            </w:r>
            <w:proofErr w:type="gramStart"/>
            <w:r w:rsidRPr="00C56C6B">
              <w:rPr>
                <w:rFonts w:ascii="Times New Roman" w:eastAsia="Calibri" w:hAnsi="Times New Roman" w:cs="Times New Roman"/>
              </w:rPr>
              <w:t xml:space="preserve">: </w:t>
            </w:r>
            <w:r w:rsidRPr="00C56C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gramEnd"/>
            <w:r w:rsidRPr="00C56C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разминка «Японские поклоны»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6C6B">
              <w:rPr>
                <w:rFonts w:ascii="Times New Roman" w:eastAsia="Calibri" w:hAnsi="Times New Roman" w:cs="Times New Roman"/>
              </w:rPr>
              <w:t>Выполнение Правил техники безопасности в кабинете физики</w:t>
            </w:r>
          </w:p>
        </w:tc>
      </w:tr>
      <w:tr w:rsidR="00C56C6B" w:rsidRPr="00C56C6B" w:rsidTr="00C56C6B">
        <w:trPr>
          <w:cantSplit/>
          <w:trHeight w:val="557"/>
        </w:trPr>
        <w:tc>
          <w:tcPr>
            <w:tcW w:w="1414" w:type="pct"/>
            <w:gridSpan w:val="2"/>
            <w:vMerge w:val="restart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  <w:i/>
              </w:rPr>
              <w:t xml:space="preserve">Рефлексия по уроку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Была ли реальной и доступной  цель урока    или учебные цели?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 xml:space="preserve">Все ли </w:t>
            </w:r>
            <w:proofErr w:type="spellStart"/>
            <w:r w:rsidRPr="00C56C6B">
              <w:rPr>
                <w:rFonts w:ascii="Times New Roman" w:eastAsia="Calibri" w:hAnsi="Times New Roman" w:cs="Times New Roman"/>
                <w:i/>
              </w:rPr>
              <w:t>учащиесы</w:t>
            </w:r>
            <w:proofErr w:type="spellEnd"/>
            <w:r w:rsidRPr="00C56C6B">
              <w:rPr>
                <w:rFonts w:ascii="Times New Roman" w:eastAsia="Calibri" w:hAnsi="Times New Roman" w:cs="Times New Roman"/>
                <w:i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586" w:type="pct"/>
            <w:gridSpan w:val="7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i/>
              </w:rPr>
              <w:t>Используйте данный раздел урока для рефлексии. О</w:t>
            </w:r>
            <w:r w:rsidRPr="00C56C6B">
              <w:rPr>
                <w:rFonts w:ascii="Times New Roman" w:eastAsia="Calibri" w:hAnsi="Times New Roman" w:cs="Times New Roman"/>
                <w:i/>
                <w:szCs w:val="24"/>
              </w:rPr>
              <w:t xml:space="preserve">тветьте на вопросы, которые имеют </w:t>
            </w:r>
            <w:proofErr w:type="gramStart"/>
            <w:r w:rsidRPr="00C56C6B">
              <w:rPr>
                <w:rFonts w:ascii="Times New Roman" w:eastAsia="Calibri" w:hAnsi="Times New Roman" w:cs="Times New Roman"/>
                <w:i/>
                <w:szCs w:val="24"/>
              </w:rPr>
              <w:t>важное значение</w:t>
            </w:r>
            <w:proofErr w:type="gramEnd"/>
            <w:r w:rsidRPr="00C56C6B">
              <w:rPr>
                <w:rFonts w:ascii="Times New Roman" w:eastAsia="Calibri" w:hAnsi="Times New Roman" w:cs="Times New Roman"/>
                <w:i/>
                <w:szCs w:val="24"/>
              </w:rPr>
              <w:t xml:space="preserve"> в этом столбце.</w:t>
            </w:r>
            <w:r w:rsidRPr="00C56C6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C56C6B" w:rsidRPr="00C56C6B" w:rsidTr="00C56C6B">
        <w:trPr>
          <w:cantSplit/>
          <w:trHeight w:val="2265"/>
        </w:trPr>
        <w:tc>
          <w:tcPr>
            <w:tcW w:w="1414" w:type="pct"/>
            <w:gridSpan w:val="2"/>
            <w:vMerge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3586" w:type="pct"/>
            <w:gridSpan w:val="7"/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C56C6B" w:rsidRPr="00C56C6B" w:rsidTr="00C56C6B">
        <w:trPr>
          <w:trHeight w:val="2335"/>
        </w:trPr>
        <w:tc>
          <w:tcPr>
            <w:tcW w:w="5000" w:type="pct"/>
            <w:gridSpan w:val="9"/>
            <w:tcBorders>
              <w:bottom w:val="single" w:sz="12" w:space="0" w:color="2976A4"/>
            </w:tcBorders>
          </w:tcPr>
          <w:p w:rsidR="00C56C6B" w:rsidRPr="00C56C6B" w:rsidRDefault="00C56C6B" w:rsidP="00C56C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b/>
              </w:rPr>
              <w:lastRenderedPageBreak/>
              <w:t>Итоговая оценка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1: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2: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 xml:space="preserve">1: </w:t>
            </w:r>
          </w:p>
          <w:p w:rsidR="00C56C6B" w:rsidRPr="00C56C6B" w:rsidRDefault="00C56C6B" w:rsidP="00C56C6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GB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2:</w:t>
            </w:r>
          </w:p>
          <w:p w:rsidR="00C56C6B" w:rsidRPr="00C56C6B" w:rsidRDefault="00C56C6B" w:rsidP="00C56C6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C56C6B">
              <w:rPr>
                <w:rFonts w:ascii="Times New Roman" w:eastAsia="Calibri" w:hAnsi="Times New Roman" w:cs="Times New Roman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C6B" w:rsidRPr="00C56C6B" w:rsidRDefault="00C56C6B" w:rsidP="00C56C6B">
      <w:pPr>
        <w:spacing w:after="0" w:line="240" w:lineRule="auto"/>
        <w:ind w:left="22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C6B" w:rsidRPr="00C56C6B" w:rsidRDefault="00C56C6B" w:rsidP="00C5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6C6B" w:rsidRPr="00C56C6B" w:rsidRDefault="00C56C6B" w:rsidP="00C5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6C6B" w:rsidRPr="00C56C6B" w:rsidRDefault="00C5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C56C6B" w:rsidRPr="00C5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258"/>
    <w:multiLevelType w:val="hybridMultilevel"/>
    <w:tmpl w:val="53F2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02A11"/>
    <w:multiLevelType w:val="multilevel"/>
    <w:tmpl w:val="178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6"/>
    <w:rsid w:val="001C4F46"/>
    <w:rsid w:val="00720711"/>
    <w:rsid w:val="00C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2018-03-06T20:45:00Z</dcterms:created>
  <dcterms:modified xsi:type="dcterms:W3CDTF">2018-03-06T20:54:00Z</dcterms:modified>
</cp:coreProperties>
</file>