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16302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3969"/>
        <w:gridCol w:w="1418"/>
        <w:gridCol w:w="4394"/>
        <w:gridCol w:w="142"/>
        <w:gridCol w:w="2551"/>
        <w:gridCol w:w="1701"/>
      </w:tblGrid>
      <w:tr w:rsidR="00FC0FF9" w:rsidRPr="002840F7" w:rsidTr="000C1E4C">
        <w:trPr>
          <w:trHeight w:val="267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9" w:rsidRPr="002840F7" w:rsidRDefault="00FC0FF9" w:rsidP="000C1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noProof/>
                <w:color w:val="333333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0C66C27" wp14:editId="172FE864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50800</wp:posOffset>
                  </wp:positionV>
                  <wp:extent cx="2038350" cy="1590675"/>
                  <wp:effectExtent l="19050" t="0" r="19050" b="542925"/>
                  <wp:wrapSquare wrapText="bothSides"/>
                  <wp:docPr id="2" name="Рисунок 2" descr="C:\Users\1\Desktop\IMG_726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IMG_726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906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9" w:rsidRPr="00A77843" w:rsidRDefault="00FC0FF9" w:rsidP="00FC0FF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Мухаметова Шолпан Еркиновна</w:t>
            </w:r>
          </w:p>
          <w:p w:rsidR="00FC0FF9" w:rsidRPr="004D112F" w:rsidRDefault="00FC0FF9" w:rsidP="00FC0FF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333333"/>
              </w:rPr>
            </w:pPr>
            <w:proofErr w:type="spellStart"/>
            <w:r w:rsidRPr="004D112F">
              <w:rPr>
                <w:color w:val="333333"/>
              </w:rPr>
              <w:t>учител</w:t>
            </w:r>
            <w:proofErr w:type="spellEnd"/>
            <w:r w:rsidRPr="004D112F">
              <w:rPr>
                <w:color w:val="333333"/>
                <w:lang w:val="kk-KZ"/>
              </w:rPr>
              <w:t>ь</w:t>
            </w:r>
            <w:r w:rsidRPr="004D112F">
              <w:rPr>
                <w:color w:val="333333"/>
              </w:rPr>
              <w:t xml:space="preserve"> русского языка и литературы</w:t>
            </w:r>
          </w:p>
          <w:p w:rsidR="00FC0FF9" w:rsidRPr="004D112F" w:rsidRDefault="00FC0FF9" w:rsidP="00FC0FF9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«</w:t>
            </w:r>
            <w:r>
              <w:rPr>
                <w:color w:val="333333"/>
              </w:rPr>
              <w:t>школ</w:t>
            </w:r>
            <w:r>
              <w:rPr>
                <w:color w:val="333333"/>
                <w:lang w:val="kk-KZ"/>
              </w:rPr>
              <w:t>а</w:t>
            </w:r>
            <w:r>
              <w:rPr>
                <w:color w:val="333333"/>
              </w:rPr>
              <w:t>-</w:t>
            </w:r>
            <w:proofErr w:type="spellStart"/>
            <w:r>
              <w:rPr>
                <w:color w:val="333333"/>
              </w:rPr>
              <w:t>гимнази</w:t>
            </w:r>
            <w:proofErr w:type="spellEnd"/>
            <w:r>
              <w:rPr>
                <w:color w:val="333333"/>
                <w:lang w:val="kk-KZ"/>
              </w:rPr>
              <w:t>я</w:t>
            </w:r>
            <w:r w:rsidRPr="00F10987">
              <w:rPr>
                <w:color w:val="333333"/>
              </w:rPr>
              <w:t xml:space="preserve"> </w:t>
            </w:r>
            <w:r w:rsidRPr="00F10987">
              <w:rPr>
                <w:color w:val="333333"/>
                <w:lang w:val="kk-KZ"/>
              </w:rPr>
              <w:t>№78</w:t>
            </w:r>
            <w:r>
              <w:rPr>
                <w:color w:val="333333"/>
                <w:lang w:val="kk-KZ"/>
              </w:rPr>
              <w:t>» г.Астана</w:t>
            </w:r>
          </w:p>
          <w:p w:rsidR="00FC0FF9" w:rsidRPr="002840F7" w:rsidRDefault="00FC0FF9" w:rsidP="000C1E4C">
            <w:pPr>
              <w:spacing w:after="0" w:line="240" w:lineRule="auto"/>
              <w:ind w:left="-392" w:firstLine="39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A976D5" w:rsidRPr="002840F7" w:rsidTr="000C1E4C">
        <w:trPr>
          <w:trHeight w:val="267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урока: §</w:t>
            </w:r>
            <w:r w:rsidRPr="002840F7">
              <w:rPr>
                <w:rFonts w:ascii="Times New Roman" w:hAnsi="Times New Roman"/>
                <w:b/>
                <w:sz w:val="24"/>
                <w:szCs w:val="24"/>
              </w:rPr>
              <w:t>78-80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.Кайсенов «В тылу врага»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FC0FF9" w:rsidP="000C1E4C">
            <w:pPr>
              <w:spacing w:after="0" w:line="240" w:lineRule="auto"/>
              <w:ind w:left="-392" w:firstLine="39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976D5" w:rsidRPr="002840F7" w:rsidTr="000C1E4C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tabs>
                <w:tab w:val="center" w:pos="20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 7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«Б»</w:t>
            </w:r>
            <w:r w:rsidRPr="002840F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присутствующих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отсутствующих</w:t>
            </w:r>
          </w:p>
        </w:tc>
      </w:tr>
      <w:tr w:rsidR="00A976D5" w:rsidRPr="002840F7" w:rsidTr="000C1E4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Цели обучения, которые необходимо достичь на данном уроке 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С </w:t>
            </w:r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>7.1.4.1 – определять основную мысль текста, опираясь на содержание текста;</w:t>
            </w:r>
          </w:p>
          <w:p w:rsidR="00A976D5" w:rsidRPr="002840F7" w:rsidRDefault="00A976D5" w:rsidP="000C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Г </w:t>
            </w:r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>7.2.1.1 - владеть словарным запасом, включающим эмоционально-окрашенную лексику, термины;</w:t>
            </w:r>
          </w:p>
          <w:p w:rsidR="00A976D5" w:rsidRPr="002840F7" w:rsidRDefault="00A976D5" w:rsidP="000C1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Ч </w:t>
            </w:r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7.3.4.1 - использовать виды чтения, включая </w:t>
            </w:r>
            <w:proofErr w:type="gramStart"/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>поисковое</w:t>
            </w:r>
            <w:proofErr w:type="gramEnd"/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>;</w:t>
            </w:r>
          </w:p>
          <w:p w:rsidR="00A976D5" w:rsidRPr="002840F7" w:rsidRDefault="00A976D5" w:rsidP="000C1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proofErr w:type="gramStart"/>
            <w:r w:rsidRPr="002840F7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П</w:t>
            </w:r>
            <w:proofErr w:type="gramEnd"/>
            <w:r w:rsidRPr="002840F7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>7.4.4.1 - писать творческие работы (в том числе на литературные темы) представляя себя в предлагаемой ситуации и описывая собственные ощущения, с использованием эмоционально-окрашенной лексики, эпитетов, сравнений, фразеологизмов и олицетворений</w:t>
            </w:r>
          </w:p>
          <w:p w:rsidR="00A976D5" w:rsidRPr="002840F7" w:rsidRDefault="00A976D5" w:rsidP="000C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ИЯЕ </w:t>
            </w:r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>7.5.2.2 - использовать сложные предложения, выражающие условные, уступительные, сравнительные, сопоставительные отношения</w:t>
            </w:r>
            <w:r w:rsidRPr="002840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A976D5" w:rsidRPr="002840F7" w:rsidTr="000C1E4C">
        <w:trPr>
          <w:trHeight w:val="25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C03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 учащиеся смогут: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sz w:val="24"/>
                <w:szCs w:val="24"/>
              </w:rPr>
              <w:t>Переводить выделенные слова на казахский язык;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0F7">
              <w:rPr>
                <w:rFonts w:ascii="Times New Roman" w:hAnsi="Times New Roman"/>
                <w:sz w:val="24"/>
                <w:szCs w:val="24"/>
              </w:rPr>
              <w:t>Объяснить смысл данных высказываний;</w:t>
            </w:r>
          </w:p>
        </w:tc>
      </w:tr>
      <w:tr w:rsidR="00A976D5" w:rsidRPr="002840F7" w:rsidTr="000C1E4C">
        <w:trPr>
          <w:trHeight w:val="5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3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Большинство учащихся будут уметь: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bCs/>
                <w:sz w:val="24"/>
                <w:szCs w:val="24"/>
              </w:rPr>
              <w:t>Анализировать прочитанный и услышанный материал;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40F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представлять информацию в виде таблицы, схемы ;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2840F7">
              <w:rPr>
                <w:rFonts w:ascii="Times New Roman" w:hAnsi="Times New Roman"/>
                <w:sz w:val="24"/>
                <w:szCs w:val="24"/>
                <w:lang w:eastAsia="en-GB"/>
              </w:rPr>
              <w:t>составлять тематическую группу  на заданную тему;</w:t>
            </w:r>
          </w:p>
        </w:tc>
      </w:tr>
      <w:tr w:rsidR="00A976D5" w:rsidRPr="002840F7" w:rsidTr="000C1E4C">
        <w:trPr>
          <w:trHeight w:val="47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C03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Некоторые учащиеся смогут: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677400" w:rsidRPr="00677400">
              <w:rPr>
                <w:rFonts w:ascii="Times New Roman" w:hAnsi="Times New Roman"/>
                <w:sz w:val="24"/>
                <w:szCs w:val="24"/>
                <w:lang w:val="ru-RU"/>
              </w:rPr>
              <w:t>Рассказать биографию</w:t>
            </w:r>
            <w:r w:rsidR="00677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>«Касым</w:t>
            </w:r>
            <w:r w:rsidR="0067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Кайсенов</w:t>
            </w:r>
            <w:r w:rsidR="0067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Смогут написать эссе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Мирное поколение о войне»,</w:t>
            </w:r>
          </w:p>
        </w:tc>
      </w:tr>
      <w:tr w:rsidR="00A976D5" w:rsidRPr="002840F7" w:rsidTr="000C1E4C">
        <w:trPr>
          <w:trHeight w:val="69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Языковая цель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Учащиеся могут: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- строить речь логично и последовательно, демонстрируя нормы устной и письменной речи</w:t>
            </w:r>
          </w:p>
          <w:p w:rsidR="00A976D5" w:rsidRPr="002840F7" w:rsidRDefault="00A976D5" w:rsidP="000C1E4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Ключевые слова и фразы</w:t>
            </w:r>
            <w:proofErr w:type="gramStart"/>
            <w:r w:rsidRPr="002840F7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840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пел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күл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под </w:t>
            </w:r>
            <w:proofErr w:type="spellStart"/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жел</w:t>
            </w:r>
            <w:proofErr w:type="spellEnd"/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зной пят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 под сильной властью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7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</w:t>
            </w:r>
            <w:proofErr w:type="spellStart"/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рзкие</w:t>
            </w:r>
            <w:proofErr w:type="spellEnd"/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(вылазки) – смелые (вылазки)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7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</w:t>
            </w:r>
            <w:proofErr w:type="spellStart"/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вственнее</w:t>
            </w:r>
            <w:proofErr w:type="spellEnd"/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 отчётливее, </w:t>
            </w:r>
            <w:r w:rsidR="0067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лучше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7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ы</w:t>
            </w:r>
            <w:proofErr w:type="spellStart"/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лазка</w:t>
            </w:r>
            <w:proofErr w:type="spellEnd"/>
            <w:r w:rsidRPr="002840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шабуыл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жасау</w:t>
            </w:r>
            <w:proofErr w:type="spellEnd"/>
            <w:r w:rsidRPr="00284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Используемый язык для диалога/письма на уроке: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русский.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Вопросы для обсуждения</w:t>
            </w: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677400">
              <w:rPr>
                <w:rFonts w:ascii="Times New Roman" w:hAnsi="Times New Roman"/>
                <w:sz w:val="24"/>
                <w:szCs w:val="24"/>
              </w:rPr>
              <w:t xml:space="preserve">Что мы </w:t>
            </w:r>
            <w:r w:rsidRPr="002840F7">
              <w:rPr>
                <w:rFonts w:ascii="Times New Roman" w:hAnsi="Times New Roman"/>
                <w:sz w:val="24"/>
                <w:szCs w:val="24"/>
              </w:rPr>
              <w:t xml:space="preserve">знаем </w:t>
            </w:r>
            <w:r w:rsidR="006774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2840F7">
              <w:rPr>
                <w:rFonts w:ascii="Times New Roman" w:hAnsi="Times New Roman"/>
                <w:sz w:val="24"/>
                <w:szCs w:val="24"/>
              </w:rPr>
              <w:t>Касыме Кайсенове?</w:t>
            </w:r>
          </w:p>
        </w:tc>
      </w:tr>
      <w:tr w:rsidR="00A976D5" w:rsidRPr="002840F7" w:rsidTr="000C1E4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Предыдущее обучение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Этот раздел построен на знаниях и навыках, приобретенных в предыдущих классах, </w:t>
            </w:r>
            <w:r w:rsidRPr="00284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 том числе на тех, которые направлены на восприятие и оценку аудио материалов, на анализ текста, на формирование грамотности</w:t>
            </w:r>
            <w:r w:rsidR="00677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устной и письменной</w:t>
            </w:r>
            <w:r w:rsidRPr="002840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речи.</w:t>
            </w:r>
          </w:p>
        </w:tc>
      </w:tr>
      <w:tr w:rsidR="00A976D5" w:rsidRPr="002840F7" w:rsidTr="000C1E4C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</w:t>
            </w:r>
          </w:p>
        </w:tc>
      </w:tr>
      <w:tr w:rsidR="00A976D5" w:rsidRPr="002840F7" w:rsidTr="000C1E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Планируемые 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A976D5" w:rsidRPr="002840F7" w:rsidTr="000C1E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Default="00A976D5" w:rsidP="000C1E4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</w:t>
            </w:r>
            <w:r w:rsidRPr="002840F7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. Организационный момент.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</w:t>
            </w:r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Создание </w:t>
            </w:r>
            <w:proofErr w:type="spellStart"/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>коллаборативной</w:t>
            </w:r>
            <w:proofErr w:type="spellEnd"/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среды.</w:t>
            </w:r>
            <w:r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 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Подарите улыбки друг другу.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Улыбнитесь друг другу, себе. Приятного вам учебного дня!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Учитель приветствует учащихся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</w:p>
          <w:p w:rsidR="00A976D5" w:rsidRPr="002840F7" w:rsidRDefault="00A976D5" w:rsidP="000C1E4C">
            <w:pPr>
              <w:spacing w:after="0" w:line="240" w:lineRule="auto"/>
              <w:ind w:left="57"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76D5" w:rsidRPr="002840F7" w:rsidTr="000C1E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SchoolBookKza" w:hAnsi="Times New Roman"/>
                <w:sz w:val="24"/>
                <w:szCs w:val="24"/>
              </w:rPr>
            </w:pPr>
            <w:r w:rsidRPr="002840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>Проверка домашнего задания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840F7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II</w:t>
            </w:r>
            <w:r w:rsidRPr="002840F7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. Актуализация знаний.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7">
              <w:rPr>
                <w:rFonts w:ascii="Times New Roman" w:eastAsia="SchoolBookKza" w:hAnsi="Times New Roman"/>
                <w:sz w:val="24"/>
                <w:szCs w:val="24"/>
              </w:rPr>
              <w:t>Чтение статьи о Касыме Кайсенове.</w:t>
            </w:r>
            <w:r>
              <w:rPr>
                <w:rFonts w:ascii="Times New Roman" w:eastAsia="SchoolBookKza" w:hAnsi="Times New Roman"/>
                <w:sz w:val="24"/>
                <w:szCs w:val="24"/>
              </w:rPr>
              <w:t xml:space="preserve"> </w:t>
            </w:r>
            <w:r w:rsidRPr="002840F7">
              <w:rPr>
                <w:rFonts w:ascii="Times New Roman" w:hAnsi="Times New Roman"/>
                <w:sz w:val="24"/>
                <w:szCs w:val="24"/>
              </w:rPr>
              <w:t>Просмотр презентационного материала о Касыме Кайсенове.</w:t>
            </w:r>
            <w:r w:rsidR="00FC0FF9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val="ru-RU" w:eastAsia="ru-RU"/>
              </w:rPr>
              <w:drawing>
                <wp:inline distT="0" distB="0" distL="0" distR="0" wp14:anchorId="558A22EE" wp14:editId="2F6ADFF3">
                  <wp:extent cx="2000250" cy="981075"/>
                  <wp:effectExtent l="0" t="0" r="0" b="9525"/>
                  <wp:docPr id="11" name="Рисунок 11" descr="C:\Users\1\Desktop\20180223_133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20180223_133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624" cy="98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400" w:rsidRDefault="00A976D5" w:rsidP="000C1E4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2840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Pr="00284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Изучение нового материала</w:t>
            </w:r>
            <w:r w:rsidR="006774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в группах</w:t>
            </w:r>
            <w:r w:rsidR="0067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Стратегия «</w:t>
            </w:r>
            <w:proofErr w:type="spellStart"/>
            <w:r w:rsidR="0067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Джигсо</w:t>
            </w:r>
            <w:proofErr w:type="spellEnd"/>
            <w:r w:rsidR="0067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A976D5" w:rsidRDefault="00677400" w:rsidP="000C1E4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Упр. 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54-455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Чтение отрывк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ов</w:t>
            </w:r>
            <w:proofErr w:type="spellEnd"/>
            <w:r w:rsidR="00A976D5"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из </w:t>
            </w:r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 повести К. </w:t>
            </w:r>
            <w:proofErr w:type="spellStart"/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Кайсенова</w:t>
            </w:r>
            <w:proofErr w:type="spellEnd"/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«В тылу врага»</w:t>
            </w:r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Работа с «карточкой-информатором». </w:t>
            </w:r>
          </w:p>
          <w:p w:rsidR="00677400" w:rsidRDefault="00677400" w:rsidP="000C1E4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(незнакомые слова)</w:t>
            </w:r>
          </w:p>
          <w:p w:rsidR="00FC0FF9" w:rsidRDefault="00FC0FF9" w:rsidP="000C1E4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val="ru-RU" w:eastAsia="ru-RU"/>
              </w:rPr>
              <w:drawing>
                <wp:inline distT="0" distB="0" distL="0" distR="0" wp14:anchorId="66FC137B" wp14:editId="6F843BA9">
                  <wp:extent cx="1704975" cy="1019175"/>
                  <wp:effectExtent l="0" t="0" r="9525" b="9525"/>
                  <wp:docPr id="5" name="Рисунок 5" descr="C:\Users\1\Desktop\20180223_140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20180223_140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146" cy="101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  <w:lang w:val="ru-RU" w:eastAsia="ru-RU"/>
              </w:rPr>
              <w:drawing>
                <wp:inline distT="0" distB="0" distL="0" distR="0" wp14:anchorId="63054DCA" wp14:editId="5D86391D">
                  <wp:extent cx="2019300" cy="1019175"/>
                  <wp:effectExtent l="0" t="0" r="0" b="9525"/>
                  <wp:docPr id="7" name="Рисунок 7" descr="C:\Users\1\Desktop\20180223_134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20180223_134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687" cy="101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</w:t>
            </w:r>
          </w:p>
          <w:p w:rsidR="00FC0FF9" w:rsidRPr="00677400" w:rsidRDefault="00FC0FF9" w:rsidP="000C1E4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SchoolBookKza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40F7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A976D5" w:rsidRPr="002840F7" w:rsidRDefault="00A976D5" w:rsidP="000C1E4C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презентаци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 «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Касым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Кайсенов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</w:tr>
      <w:tr w:rsidR="00A976D5" w:rsidRPr="002840F7" w:rsidTr="000C1E4C">
        <w:trPr>
          <w:trHeight w:val="26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Середина урока</w:t>
            </w: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Конец урока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IV. Освоение изученного </w:t>
            </w:r>
            <w:proofErr w:type="spellStart"/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материа</w:t>
            </w:r>
            <w:proofErr w:type="spellEnd"/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ла.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40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Работа в группах.</w:t>
            </w:r>
          </w:p>
          <w:tbl>
            <w:tblPr>
              <w:tblW w:w="12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1"/>
              <w:gridCol w:w="5812"/>
            </w:tblGrid>
            <w:tr w:rsidR="00A976D5" w:rsidRPr="002840F7" w:rsidTr="0019396C">
              <w:trPr>
                <w:trHeight w:val="120"/>
              </w:trPr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A976D5" w:rsidRPr="002840F7" w:rsidTr="0019396C">
              <w:trPr>
                <w:trHeight w:val="551"/>
              </w:trPr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Объясните смысл слова </w:t>
                  </w:r>
                  <w:r w:rsidRPr="002840F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оккупанты</w:t>
                  </w: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 Найдите в словаре С. И. Ожегова толкование этого слова и сравните его с собственным объяснением.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Объясните смысл слова </w:t>
                  </w:r>
                  <w:r w:rsidRPr="002840F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партизаны</w:t>
                  </w: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 Найдите в словаре С. И. Ожегова толкование этого слова и сравните его с собственным объяснением.</w:t>
                  </w:r>
                </w:p>
              </w:tc>
            </w:tr>
            <w:tr w:rsidR="00A976D5" w:rsidRPr="002840F7" w:rsidTr="0019396C">
              <w:trPr>
                <w:trHeight w:val="505"/>
              </w:trPr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Переведите на родной язык следующие слова: </w:t>
                  </w:r>
                  <w:r w:rsidRPr="002840F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мирное население, чёрный день, земляки</w:t>
                  </w: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Переведите на родной язык следующие слова: </w:t>
                  </w:r>
                  <w:r w:rsidRPr="002840F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/>
                    </w:rPr>
                    <w:t>движение, широкий размах, мстители</w:t>
                  </w: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  <w:tr w:rsidR="00A976D5" w:rsidRPr="002840F7" w:rsidTr="0019396C">
              <w:trPr>
                <w:trHeight w:val="120"/>
              </w:trPr>
              <w:tc>
                <w:tcPr>
                  <w:tcW w:w="12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 чьего лица идёт повествование в повести?</w:t>
                  </w:r>
                </w:p>
              </w:tc>
            </w:tr>
            <w:tr w:rsidR="00A976D5" w:rsidRPr="002840F7" w:rsidTr="0019396C">
              <w:trPr>
                <w:trHeight w:val="247"/>
              </w:trPr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В каком отряде и где воевал К. </w:t>
                  </w:r>
                  <w:proofErr w:type="spellStart"/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Кайсенов</w:t>
                  </w:r>
                  <w:proofErr w:type="spellEnd"/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?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4. Как К. </w:t>
                  </w:r>
                  <w:proofErr w:type="spellStart"/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Кайсенов</w:t>
                  </w:r>
                  <w:proofErr w:type="spellEnd"/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описывает первые дни войны?</w:t>
                  </w:r>
                </w:p>
              </w:tc>
            </w:tr>
            <w:tr w:rsidR="00A976D5" w:rsidRPr="002840F7" w:rsidTr="0019396C">
              <w:trPr>
                <w:trHeight w:val="362"/>
              </w:trPr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5. Почему партизанское движение получило широкий размах на Украине?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5. Кто из наших земляков сражался ещё в партизанских отрядах? Что вы знаете о них?</w:t>
                  </w:r>
                </w:p>
              </w:tc>
            </w:tr>
            <w:tr w:rsidR="00A976D5" w:rsidRPr="002840F7" w:rsidTr="0019396C">
              <w:trPr>
                <w:trHeight w:val="241"/>
              </w:trPr>
              <w:tc>
                <w:tcPr>
                  <w:tcW w:w="12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76D5" w:rsidRPr="002840F7" w:rsidRDefault="00A976D5" w:rsidP="00FC0FF9">
                  <w:pPr>
                    <w:framePr w:hSpace="180" w:wrap="around" w:vAnchor="page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2840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6. Как вы понимаете слова писателя о своих друзьях-партизанах: «Они достойны благодарной памяти народа»?</w:t>
                  </w:r>
                </w:p>
              </w:tc>
            </w:tr>
          </w:tbl>
          <w:p w:rsidR="00A976D5" w:rsidRPr="002840F7" w:rsidRDefault="00A976D5" w:rsidP="000C1E4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SchoolBookKza" w:hAnsi="Times New Roman"/>
                <w:color w:val="000000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Упр. </w:t>
            </w:r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493. </w:t>
            </w:r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 «</w:t>
            </w:r>
            <w:r w:rsidR="00677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Рисунок на стене</w:t>
            </w:r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677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«Карта истории»</w:t>
            </w:r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6774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Знакомство с отрывками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книги «Мальчик в тылу врага»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Касыма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Кай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softHyphen/>
              <w:t>сенова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6774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После  чтения каждого  отрывка группы </w:t>
            </w:r>
            <w:r w:rsidR="0067740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презентуют свои работы.</w:t>
            </w:r>
            <w:r w:rsidRPr="002840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2840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Физкультурная минутка</w:t>
            </w:r>
          </w:p>
          <w:p w:rsidR="00A976D5" w:rsidRDefault="00A976D5" w:rsidP="000C1E4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en-US" w:eastAsia="en-GB"/>
              </w:rPr>
              <w:t>V</w:t>
            </w:r>
            <w:r w:rsidRPr="002840F7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. Закрепление изученного материала.</w:t>
            </w:r>
          </w:p>
          <w:p w:rsidR="00FC0FF9" w:rsidRDefault="00FC0FF9" w:rsidP="000C1E4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</w:p>
          <w:p w:rsidR="00FC0FF9" w:rsidRPr="00AA2726" w:rsidRDefault="00AA2726" w:rsidP="00AA272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4B8AA0B" wp14:editId="4B604A74">
                  <wp:extent cx="1971675" cy="981075"/>
                  <wp:effectExtent l="0" t="0" r="0" b="9525"/>
                  <wp:docPr id="13" name="Рисунок 13" descr="C:\Users\1\Desktop\IMG-20180226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IMG-20180226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029" cy="98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 xml:space="preserve">  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815118B" wp14:editId="6B4ECD52">
                  <wp:extent cx="1885950" cy="1019175"/>
                  <wp:effectExtent l="0" t="0" r="0" b="9525"/>
                  <wp:docPr id="14" name="Рисунок 14" descr="C:\Users\1\Desktop\20180223_133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20180223_133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45" cy="101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976D5" w:rsidRPr="002840F7" w:rsidRDefault="00A976D5" w:rsidP="000C1E4C">
            <w:pPr>
              <w:autoSpaceDE w:val="0"/>
              <w:autoSpaceDN w:val="0"/>
              <w:adjustRightInd w:val="0"/>
              <w:spacing w:after="0" w:line="240" w:lineRule="auto"/>
              <w:ind w:left="57"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Упр. </w:t>
            </w:r>
            <w:r w:rsidR="00B55E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497.</w:t>
            </w:r>
            <w:r w:rsidR="00677400" w:rsidRPr="0067740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="00B55E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аполните таблицу на листочках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проанализировав, что вам было известно о К.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Кайсенове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что вы узнали нового.</w:t>
            </w:r>
          </w:p>
          <w:p w:rsidR="00A976D5" w:rsidRDefault="00A976D5" w:rsidP="000C1E4C">
            <w:pPr>
              <w:autoSpaceDE w:val="0"/>
              <w:autoSpaceDN w:val="0"/>
              <w:adjustRightInd w:val="0"/>
              <w:spacing w:after="0" w:line="240" w:lineRule="auto"/>
              <w:ind w:left="317" w:hanging="26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</w:t>
            </w:r>
            <w:r w:rsidRPr="002840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446.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Составьте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синквейн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 слову </w:t>
            </w:r>
            <w:r w:rsidRPr="002840F7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  <w:t>победа</w:t>
            </w:r>
            <w:proofErr w:type="gramStart"/>
            <w:r w:rsidRPr="002840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..</w:t>
            </w:r>
            <w:proofErr w:type="gramEnd"/>
          </w:p>
          <w:p w:rsidR="00A976D5" w:rsidRPr="002840F7" w:rsidRDefault="00A976D5" w:rsidP="000C1E4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Прием «Верные и неверные утверждения» выявляет уровень усвоения полученной информации на данном уроке. </w:t>
            </w:r>
          </w:p>
          <w:p w:rsidR="00A976D5" w:rsidRPr="002840F7" w:rsidRDefault="00A976D5" w:rsidP="000C1E4C">
            <w:pPr>
              <w:autoSpaceDE w:val="0"/>
              <w:autoSpaceDN w:val="0"/>
              <w:adjustRightInd w:val="0"/>
              <w:spacing w:after="0" w:line="240" w:lineRule="auto"/>
              <w:ind w:left="57" w:hanging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(И) </w:t>
            </w: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Укажите верны</w:t>
            </w:r>
            <w:proofErr w:type="gramStart"/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е(</w:t>
            </w:r>
            <w:proofErr w:type="gramEnd"/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В) или неверные (Н) ответы.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1) К.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Кайсенов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окончил разведшколу в Москве.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2) В 1941 году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Касым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Кайсенов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был переброшен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захваченную фашистами Украину.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3) В лесах Украины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Касым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Кайсенов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был известен как </w:t>
            </w:r>
          </w:p>
          <w:p w:rsidR="00A976D5" w:rsidRPr="002840F7" w:rsidRDefault="00A976D5" w:rsidP="000C1E4C">
            <w:pPr>
              <w:autoSpaceDE w:val="0"/>
              <w:autoSpaceDN w:val="0"/>
              <w:adjustRightInd w:val="0"/>
              <w:spacing w:after="0" w:line="240" w:lineRule="auto"/>
              <w:ind w:left="57"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партизан Василий, Вася.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4) К.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Кайсенов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воевал в Белоруссии.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5) Указом Президента РК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Касыму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Кайсенову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присвоили звание национального героя – «</w:t>
            </w:r>
            <w:proofErr w:type="spellStart"/>
            <w:proofErr w:type="gram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Халы</w:t>
            </w:r>
            <w:proofErr w:type="gram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Қаһарманы</w:t>
            </w:r>
            <w:proofErr w:type="spellEnd"/>
            <w:r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976D5" w:rsidRPr="002840F7" w:rsidRDefault="00B55E0D" w:rsidP="000C1E4C">
            <w:pPr>
              <w:autoSpaceDE w:val="0"/>
              <w:autoSpaceDN w:val="0"/>
              <w:adjustRightInd w:val="0"/>
              <w:spacing w:after="0" w:line="240" w:lineRule="auto"/>
              <w:ind w:left="57" w:hanging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r w:rsidR="00A976D5" w:rsidRPr="002840F7">
              <w:rPr>
                <w:rFonts w:ascii="Times New Roman" w:hAnsi="Times New Roman"/>
                <w:b/>
                <w:sz w:val="24"/>
                <w:szCs w:val="24"/>
              </w:rPr>
              <w:t xml:space="preserve">адание: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мини-эссе на тему  «Мирное поколение о войне»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адание: </w:t>
            </w:r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</w:t>
            </w:r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ить </w:t>
            </w:r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кластер на тему «</w:t>
            </w:r>
            <w:proofErr w:type="spellStart"/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Касым</w:t>
            </w:r>
            <w:proofErr w:type="spellEnd"/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Кайсенов</w:t>
            </w:r>
            <w:proofErr w:type="spellEnd"/>
            <w:r w:rsidR="00A976D5" w:rsidRPr="002840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976D5" w:rsidRPr="002840F7" w:rsidRDefault="00A976D5" w:rsidP="000C1E4C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SchoolBookKza" w:hAnsi="Times New Roman"/>
                <w:i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Рефлексия</w:t>
            </w:r>
            <w:r w:rsidR="00B55E0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 w:rsidRPr="002840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Учитель предлагает оценить свою работу по </w:t>
            </w:r>
            <w:r w:rsidRPr="002840F7">
              <w:rPr>
                <w:rFonts w:ascii="Times New Roman" w:hAnsi="Times New Roman"/>
                <w:sz w:val="24"/>
                <w:szCs w:val="24"/>
                <w:lang w:eastAsia="ru-RU"/>
              </w:rPr>
              <w:t>«Лестнице успеха»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Учебник</w:t>
            </w:r>
          </w:p>
          <w:p w:rsidR="00A976D5" w:rsidRPr="002840F7" w:rsidRDefault="00A976D5" w:rsidP="000C1E4C">
            <w:pPr>
              <w:keepNext/>
              <w:shd w:val="clear" w:color="auto" w:fill="FFFFFF"/>
              <w:spacing w:after="0" w:line="240" w:lineRule="auto"/>
              <w:ind w:left="57" w:firstLine="567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76D5" w:rsidRPr="002840F7" w:rsidTr="000C1E4C"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Дополнительная информация</w:t>
            </w:r>
          </w:p>
        </w:tc>
      </w:tr>
      <w:tr w:rsidR="00A976D5" w:rsidRPr="002840F7" w:rsidTr="000C1E4C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Дифференциация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 вы планируете поддерживать учащихся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Оценивание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 вы планируете увидеть приобретенные знания учащихся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связи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Соблюдение СанПиН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ИКТ компетентность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Связи с ценностями</w:t>
            </w:r>
          </w:p>
        </w:tc>
      </w:tr>
      <w:tr w:rsidR="00A976D5" w:rsidRPr="002840F7" w:rsidTr="000C1E4C">
        <w:trPr>
          <w:trHeight w:val="1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-Детям можно предложить тексты для чтения разного уровня сложности.                    </w:t>
            </w:r>
            <w:proofErr w:type="gramStart"/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-Д</w:t>
            </w:r>
            <w:proofErr w:type="gramEnd"/>
            <w:r w:rsidRPr="002840F7">
              <w:rPr>
                <w:rFonts w:ascii="Times New Roman" w:hAnsi="Times New Roman"/>
                <w:sz w:val="24"/>
                <w:szCs w:val="24"/>
                <w:lang w:val="ru-RU"/>
              </w:rPr>
              <w:t>етям, допускающим отклонения от каллиграфических норм, можно предложить дополнительный рабочий лист.                                             -Детям, которые работают в высоком темпе, можно предложить дополнительные задания.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2840F7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Наблюдение учителя в ходе реализации приема «Одна минута».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2840F7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После чтения текста 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2840F7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№1 – </w:t>
            </w:r>
            <w:proofErr w:type="spellStart"/>
            <w:r w:rsidRPr="002840F7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взаимооценивание</w:t>
            </w:r>
            <w:proofErr w:type="spellEnd"/>
            <w:r w:rsidRPr="002840F7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 xml:space="preserve"> по стратегии «2 звезды и 1 пожелание».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eastAsia="Times New Roman" w:hAnsi="Times New Roman"/>
                <w:color w:val="2976A4"/>
                <w:sz w:val="24"/>
                <w:szCs w:val="24"/>
                <w:lang w:val="ru-RU" w:eastAsia="en-GB"/>
              </w:rPr>
            </w:pPr>
            <w:r w:rsidRPr="002840F7"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  <w:t>После выполнения дифференцированного задания по вариантам (чтение и анализ текста) учитель оценивает выполненные работы на основе дескрипторов.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5" w:rsidRPr="002840F7" w:rsidRDefault="00A976D5" w:rsidP="000C1E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</w:pPr>
            <w:r w:rsidRPr="002840F7">
              <w:rPr>
                <w:rFonts w:ascii="Times New Roman" w:hAnsi="Times New Roman"/>
                <w:b/>
                <w:sz w:val="24"/>
                <w:szCs w:val="24"/>
                <w:lang w:val="ru-RU" w:eastAsia="en-GB"/>
              </w:rPr>
              <w:t>Физкультурная минутка.</w:t>
            </w:r>
          </w:p>
          <w:p w:rsidR="00A976D5" w:rsidRPr="002840F7" w:rsidRDefault="00A976D5" w:rsidP="000C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Мы проверили осанку </w:t>
            </w:r>
          </w:p>
          <w:p w:rsidR="00A976D5" w:rsidRPr="002840F7" w:rsidRDefault="00A976D5" w:rsidP="000C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И свели лопатки. </w:t>
            </w:r>
          </w:p>
          <w:p w:rsidR="00A976D5" w:rsidRPr="002840F7" w:rsidRDefault="00A976D5" w:rsidP="000C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2840F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Мы походим на носках, </w:t>
            </w:r>
          </w:p>
          <w:p w:rsidR="00A976D5" w:rsidRPr="002840F7" w:rsidRDefault="00A976D5" w:rsidP="000C1E4C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0F7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Мы идём на пятках</w:t>
            </w:r>
          </w:p>
        </w:tc>
      </w:tr>
    </w:tbl>
    <w:p w:rsidR="00A976D5" w:rsidRDefault="00A976D5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A976D5" w:rsidRDefault="00A976D5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B55E0D" w:rsidRDefault="00B55E0D" w:rsidP="00A97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ja-JP"/>
        </w:rPr>
      </w:pPr>
    </w:p>
    <w:p w:rsidR="00A976D5" w:rsidRDefault="00A976D5" w:rsidP="00A976D5"/>
    <w:p w:rsidR="000D28E9" w:rsidRDefault="000D28E9"/>
    <w:sectPr w:rsidR="000D28E9" w:rsidSect="00AF6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06F72"/>
    <w:multiLevelType w:val="hybridMultilevel"/>
    <w:tmpl w:val="347CB6D7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7"/>
    <w:rsid w:val="000C1E4C"/>
    <w:rsid w:val="000D28E9"/>
    <w:rsid w:val="00677400"/>
    <w:rsid w:val="00A976D5"/>
    <w:rsid w:val="00AA2726"/>
    <w:rsid w:val="00B55E0D"/>
    <w:rsid w:val="00C36337"/>
    <w:rsid w:val="00F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D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F9"/>
    <w:rPr>
      <w:rFonts w:ascii="Tahoma" w:hAnsi="Tahoma" w:cs="Tahoma"/>
      <w:sz w:val="16"/>
      <w:szCs w:val="16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D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FF9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3885-D6C1-48EA-AAB6-A42BDB31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2018-04-19T09:51:00Z</dcterms:created>
  <dcterms:modified xsi:type="dcterms:W3CDTF">2018-04-21T06:30:00Z</dcterms:modified>
</cp:coreProperties>
</file>