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74" w:rsidRDefault="008F5747" w:rsidP="00B90C8C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15pt;margin-top:-9.1pt;width:101.85pt;height:137.85pt;z-index:1">
            <v:imagedata r:id="rId7" o:title="2018-09-17-17-38-51-040" cropbottom="7892f"/>
            <w10:wrap type="square"/>
          </v:shape>
        </w:pict>
      </w:r>
    </w:p>
    <w:p w:rsidR="000449FE" w:rsidRPr="000449FE" w:rsidRDefault="005657CF" w:rsidP="000449FE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0449FE">
        <w:rPr>
          <w:rFonts w:ascii="Times New Roman" w:hAnsi="Times New Roman"/>
          <w:b/>
          <w:sz w:val="28"/>
          <w:szCs w:val="24"/>
          <w:lang w:val="kk-KZ"/>
        </w:rPr>
        <w:t>Абтихалыкова Марал Бердалыкызы</w:t>
      </w:r>
      <w:r w:rsidR="000449FE" w:rsidRPr="000449FE">
        <w:rPr>
          <w:rFonts w:ascii="Times New Roman" w:hAnsi="Times New Roman"/>
          <w:b/>
          <w:sz w:val="28"/>
          <w:szCs w:val="24"/>
          <w:lang w:val="kk-KZ"/>
        </w:rPr>
        <w:t>,</w:t>
      </w:r>
    </w:p>
    <w:p w:rsidR="00B90C8C" w:rsidRPr="000449FE" w:rsidRDefault="000449FE" w:rsidP="000449FE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0449FE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0449FE">
        <w:rPr>
          <w:rFonts w:ascii="Times New Roman" w:hAnsi="Times New Roman"/>
          <w:sz w:val="28"/>
          <w:szCs w:val="24"/>
          <w:lang w:val="kk-KZ"/>
        </w:rPr>
        <w:t>учительница русского языка и литературы</w:t>
      </w:r>
    </w:p>
    <w:p w:rsidR="00094CB5" w:rsidRPr="000449FE" w:rsidRDefault="00094CB5" w:rsidP="00094CB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0449FE">
        <w:rPr>
          <w:rFonts w:ascii="Times New Roman" w:hAnsi="Times New Roman"/>
          <w:sz w:val="28"/>
          <w:szCs w:val="24"/>
          <w:lang w:val="kk-KZ"/>
        </w:rPr>
        <w:t>Кызылординская область, Жалагашский район,</w:t>
      </w:r>
    </w:p>
    <w:p w:rsidR="00094CB5" w:rsidRPr="000449FE" w:rsidRDefault="00094CB5" w:rsidP="00094CB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0449FE">
        <w:rPr>
          <w:rFonts w:ascii="Times New Roman" w:hAnsi="Times New Roman"/>
          <w:sz w:val="28"/>
          <w:szCs w:val="24"/>
          <w:lang w:val="kk-KZ"/>
        </w:rPr>
        <w:t>средняя школа №246 им. Ш. Ермаганбетовой</w:t>
      </w:r>
    </w:p>
    <w:p w:rsidR="00094CB5" w:rsidRPr="000449FE" w:rsidRDefault="00094CB5" w:rsidP="00094CB5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0449FE" w:rsidRPr="000449FE" w:rsidRDefault="000449FE" w:rsidP="00B90C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0449FE">
        <w:rPr>
          <w:rFonts w:ascii="Times New Roman" w:hAnsi="Times New Roman"/>
          <w:b/>
          <w:sz w:val="28"/>
          <w:szCs w:val="24"/>
          <w:lang w:eastAsia="en-US"/>
        </w:rPr>
        <w:t xml:space="preserve">Мир, созданный трудом </w:t>
      </w:r>
    </w:p>
    <w:p w:rsidR="00D411CC" w:rsidRPr="000449FE" w:rsidRDefault="000449FE" w:rsidP="00B90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449FE">
        <w:rPr>
          <w:rFonts w:ascii="Times New Roman" w:hAnsi="Times New Roman"/>
          <w:sz w:val="24"/>
          <w:szCs w:val="24"/>
          <w:lang w:eastAsia="en-US"/>
        </w:rPr>
        <w:t>(второй урок</w:t>
      </w:r>
      <w:r w:rsidRPr="000449FE">
        <w:rPr>
          <w:rFonts w:ascii="Times New Roman" w:hAnsi="Times New Roman"/>
          <w:sz w:val="24"/>
          <w:szCs w:val="24"/>
          <w:lang w:eastAsia="en-US"/>
        </w:rPr>
        <w:t>)</w:t>
      </w:r>
    </w:p>
    <w:p w:rsidR="00B90C8C" w:rsidRPr="000449FE" w:rsidRDefault="005657CF" w:rsidP="00B90C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0449FE">
        <w:rPr>
          <w:rFonts w:ascii="Times New Roman" w:hAnsi="Times New Roman"/>
          <w:sz w:val="24"/>
          <w:szCs w:val="24"/>
          <w:lang w:val="kk-KZ"/>
        </w:rPr>
        <w:t>Краткосрочный план по русскому языку в казахской школе</w:t>
      </w:r>
    </w:p>
    <w:p w:rsidR="00D411CC" w:rsidRPr="00B90C8C" w:rsidRDefault="00D411CC" w:rsidP="00B90C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92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2"/>
        <w:gridCol w:w="2126"/>
        <w:gridCol w:w="1683"/>
        <w:gridCol w:w="585"/>
        <w:gridCol w:w="3260"/>
      </w:tblGrid>
      <w:tr w:rsidR="0026231F" w:rsidRPr="00E5515A" w:rsidTr="00E5515A">
        <w:trPr>
          <w:trHeight w:val="588"/>
        </w:trPr>
        <w:tc>
          <w:tcPr>
            <w:tcW w:w="4394" w:type="dxa"/>
            <w:gridSpan w:val="3"/>
          </w:tcPr>
          <w:p w:rsidR="0026231F" w:rsidRPr="00E5515A" w:rsidRDefault="0026231F" w:rsidP="00E5515A">
            <w:pPr>
              <w:pStyle w:val="TableParagraph"/>
              <w:ind w:left="107"/>
              <w:rPr>
                <w:b/>
                <w:sz w:val="24"/>
                <w:szCs w:val="24"/>
                <w:lang w:val="kk-KZ"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Тема урока</w:t>
            </w:r>
            <w:r w:rsidR="00094CB5" w:rsidRPr="00E5515A">
              <w:rPr>
                <w:b/>
                <w:sz w:val="24"/>
                <w:szCs w:val="24"/>
                <w:lang w:eastAsia="en-US"/>
              </w:rPr>
              <w:t>: 25-26</w:t>
            </w:r>
            <w:r w:rsidR="00094CB5" w:rsidRPr="00E5515A">
              <w:rPr>
                <w:b/>
                <w:sz w:val="24"/>
                <w:szCs w:val="24"/>
                <w:lang w:val="kk-KZ" w:eastAsia="en-US"/>
              </w:rPr>
              <w:t>.</w:t>
            </w:r>
            <w:r w:rsidR="00094CB5" w:rsidRPr="00E5515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26231F" w:rsidRPr="00E5515A" w:rsidRDefault="0026231F" w:rsidP="00E5515A">
            <w:pPr>
              <w:pStyle w:val="TableParagraph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Мир, созданный трудом (второй урок)</w:t>
            </w:r>
          </w:p>
        </w:tc>
        <w:tc>
          <w:tcPr>
            <w:tcW w:w="5528" w:type="dxa"/>
            <w:gridSpan w:val="3"/>
          </w:tcPr>
          <w:p w:rsidR="00094CB5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kk-KZ"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Школа: Средняя школа №246 </w:t>
            </w:r>
          </w:p>
          <w:p w:rsidR="0026231F" w:rsidRPr="00E5515A" w:rsidRDefault="00094CB5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val="kk-KZ" w:eastAsia="en-US"/>
              </w:rPr>
              <w:t xml:space="preserve">            </w:t>
            </w:r>
            <w:r w:rsidRPr="00E5515A">
              <w:rPr>
                <w:b/>
                <w:sz w:val="24"/>
                <w:szCs w:val="24"/>
                <w:lang w:eastAsia="en-US"/>
              </w:rPr>
              <w:t xml:space="preserve">имени </w:t>
            </w:r>
            <w:proofErr w:type="spellStart"/>
            <w:r w:rsidR="0026231F" w:rsidRPr="00E5515A">
              <w:rPr>
                <w:b/>
                <w:sz w:val="24"/>
                <w:szCs w:val="24"/>
                <w:lang w:eastAsia="en-US"/>
              </w:rPr>
              <w:t>Ш.Ермаганбетовой</w:t>
            </w:r>
            <w:proofErr w:type="spellEnd"/>
          </w:p>
        </w:tc>
      </w:tr>
      <w:tr w:rsidR="0026231F" w:rsidRPr="00E5515A" w:rsidTr="00E5515A">
        <w:trPr>
          <w:trHeight w:val="288"/>
        </w:trPr>
        <w:tc>
          <w:tcPr>
            <w:tcW w:w="2196" w:type="dxa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Ф.И.О. преподавателя: </w:t>
            </w:r>
            <w:proofErr w:type="spellStart"/>
            <w:r w:rsidRPr="00E5515A">
              <w:rPr>
                <w:b/>
                <w:sz w:val="24"/>
                <w:szCs w:val="24"/>
                <w:lang w:eastAsia="en-US"/>
              </w:rPr>
              <w:t>Абтихалыкова</w:t>
            </w:r>
            <w:proofErr w:type="spellEnd"/>
            <w:r w:rsidRPr="00E5515A">
              <w:rPr>
                <w:b/>
                <w:sz w:val="24"/>
                <w:szCs w:val="24"/>
                <w:lang w:eastAsia="en-US"/>
              </w:rPr>
              <w:t xml:space="preserve"> Марал</w:t>
            </w:r>
          </w:p>
        </w:tc>
      </w:tr>
      <w:tr w:rsidR="0026231F" w:rsidRPr="00E5515A" w:rsidTr="00E5515A">
        <w:trPr>
          <w:trHeight w:val="238"/>
        </w:trPr>
        <w:tc>
          <w:tcPr>
            <w:tcW w:w="2196" w:type="dxa"/>
          </w:tcPr>
          <w:p w:rsidR="0026231F" w:rsidRPr="00E5515A" w:rsidRDefault="00094CB5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val="kk-KZ" w:eastAsia="en-US"/>
              </w:rPr>
              <w:t>Класс</w:t>
            </w:r>
            <w:r w:rsidR="0026231F" w:rsidRPr="00E5515A">
              <w:rPr>
                <w:b/>
                <w:sz w:val="24"/>
                <w:szCs w:val="24"/>
                <w:lang w:val="en-US" w:eastAsia="en-US"/>
              </w:rPr>
              <w:t xml:space="preserve">: </w:t>
            </w:r>
            <w:r w:rsidR="0026231F" w:rsidRPr="00E5515A">
              <w:rPr>
                <w:b/>
                <w:sz w:val="24"/>
                <w:szCs w:val="24"/>
                <w:lang w:eastAsia="en-US"/>
              </w:rPr>
              <w:t>8 «а»</w:t>
            </w:r>
          </w:p>
        </w:tc>
        <w:tc>
          <w:tcPr>
            <w:tcW w:w="3881" w:type="dxa"/>
            <w:gridSpan w:val="3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присутствующих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  <w:r w:rsidRPr="00E5515A">
              <w:rPr>
                <w:b/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3845" w:type="dxa"/>
            <w:gridSpan w:val="2"/>
          </w:tcPr>
          <w:p w:rsidR="0026231F" w:rsidRPr="00E5515A" w:rsidRDefault="0026231F" w:rsidP="00E5515A">
            <w:pPr>
              <w:pStyle w:val="TableParagraph"/>
              <w:spacing w:before="2" w:line="276" w:lineRule="exact"/>
              <w:ind w:left="108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отсутствующих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26231F" w:rsidRPr="00E5515A" w:rsidTr="00E5515A">
        <w:trPr>
          <w:trHeight w:val="1092"/>
        </w:trPr>
        <w:tc>
          <w:tcPr>
            <w:tcW w:w="2196" w:type="dxa"/>
          </w:tcPr>
          <w:p w:rsidR="0026231F" w:rsidRPr="00E5515A" w:rsidRDefault="0026231F" w:rsidP="00E5515A">
            <w:pPr>
              <w:pStyle w:val="TableParagraph"/>
              <w:ind w:left="107" w:right="344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Цели обучения, которым посвящен урок</w:t>
            </w: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С 8.1.1.1 – понимать основную и детальную информацию </w:t>
            </w:r>
            <w:proofErr w:type="spell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сообще</w:t>
            </w:r>
            <w:proofErr w:type="spell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-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продолжительностью 4–6 минут, объединяя </w:t>
            </w:r>
            <w:proofErr w:type="gram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разрозненные</w:t>
            </w:r>
            <w:proofErr w:type="gramEnd"/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факты в общий контекст, определяя причинно-следственные связи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и делая выводы;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8.4.7.1 –  определять основные способы выражения подлежащего.</w:t>
            </w:r>
          </w:p>
        </w:tc>
      </w:tr>
      <w:tr w:rsidR="0026231F" w:rsidRPr="00E5515A" w:rsidTr="00E5515A">
        <w:trPr>
          <w:trHeight w:val="310"/>
        </w:trPr>
        <w:tc>
          <w:tcPr>
            <w:tcW w:w="2196" w:type="dxa"/>
            <w:vMerge w:val="restart"/>
          </w:tcPr>
          <w:p w:rsidR="0026231F" w:rsidRPr="00E5515A" w:rsidRDefault="0026231F" w:rsidP="00E5515A">
            <w:pPr>
              <w:pStyle w:val="TableParagraph"/>
              <w:ind w:left="107" w:right="153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Предполагаемый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результат</w:t>
            </w:r>
            <w:proofErr w:type="spellEnd"/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Все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учащиеся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смогут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26231F" w:rsidRPr="00E5515A" w:rsidTr="00E5515A">
        <w:trPr>
          <w:trHeight w:val="826"/>
        </w:trPr>
        <w:tc>
          <w:tcPr>
            <w:tcW w:w="2196" w:type="dxa"/>
            <w:vMerge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определить тему и основную мысль текста;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разыграть диалог по ролям;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обозначать грамматическую основу предложений;</w:t>
            </w:r>
          </w:p>
          <w:p w:rsidR="0026231F" w:rsidRPr="00E5515A" w:rsidRDefault="0026231F" w:rsidP="00E5515A">
            <w:pPr>
              <w:pStyle w:val="TableParagraph"/>
              <w:spacing w:line="263" w:lineRule="exact"/>
              <w:rPr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указать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,</w:t>
            </w:r>
            <w:r w:rsidR="000449FE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чем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выражен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eastAsia="en-US"/>
              </w:rPr>
              <w:t>о</w:t>
            </w:r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подлежащ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eastAsia="en-US"/>
              </w:rPr>
              <w:t>е</w:t>
            </w:r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е</w:t>
            </w:r>
          </w:p>
        </w:tc>
      </w:tr>
      <w:tr w:rsidR="0026231F" w:rsidRPr="00E5515A" w:rsidTr="00E5515A">
        <w:trPr>
          <w:trHeight w:val="339"/>
        </w:trPr>
        <w:tc>
          <w:tcPr>
            <w:tcW w:w="2196" w:type="dxa"/>
            <w:vMerge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Большинство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учащихся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смогут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26231F" w:rsidRPr="00E5515A" w:rsidTr="00E5515A">
        <w:trPr>
          <w:trHeight w:val="277"/>
        </w:trPr>
        <w:tc>
          <w:tcPr>
            <w:tcW w:w="2196" w:type="dxa"/>
            <w:vMerge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доказать, что выделенные подлежащие выражены прилагательным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в значении существительного;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составить предложения, используя в качестве подлежащих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синтаксически неделимые словосочетания;</w:t>
            </w:r>
          </w:p>
          <w:p w:rsidR="0026231F" w:rsidRPr="00E5515A" w:rsidRDefault="0026231F" w:rsidP="00E5515A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rFonts w:eastAsia="TimesNewRomanPSMT"/>
                <w:sz w:val="24"/>
                <w:szCs w:val="24"/>
                <w:lang w:eastAsia="en-US"/>
              </w:rPr>
              <w:t>самостоятельно составить таблицу;</w:t>
            </w:r>
          </w:p>
        </w:tc>
      </w:tr>
      <w:tr w:rsidR="0026231F" w:rsidRPr="00E5515A" w:rsidTr="00E5515A">
        <w:trPr>
          <w:trHeight w:val="339"/>
        </w:trPr>
        <w:tc>
          <w:tcPr>
            <w:tcW w:w="2196" w:type="dxa"/>
            <w:vMerge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Некоторые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учащиеся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смогут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:</w:t>
            </w:r>
          </w:p>
        </w:tc>
      </w:tr>
      <w:tr w:rsidR="0026231F" w:rsidRPr="00E5515A" w:rsidTr="00E5515A">
        <w:trPr>
          <w:trHeight w:val="553"/>
        </w:trPr>
        <w:tc>
          <w:tcPr>
            <w:tcW w:w="2196" w:type="dxa"/>
            <w:vMerge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pStyle w:val="TableParagraph"/>
              <w:spacing w:line="263" w:lineRule="exact"/>
              <w:ind w:left="107"/>
              <w:rPr>
                <w:rFonts w:eastAsia="TimesNewRomanPSMT"/>
                <w:sz w:val="24"/>
                <w:szCs w:val="24"/>
                <w:lang w:eastAsia="en-US"/>
              </w:rPr>
            </w:pPr>
            <w:r w:rsidRPr="00E5515A">
              <w:rPr>
                <w:rFonts w:eastAsia="TimesNewRomanPSMT"/>
                <w:sz w:val="24"/>
                <w:szCs w:val="24"/>
                <w:lang w:eastAsia="en-US"/>
              </w:rPr>
              <w:t>определить тему текста и озаглавить его в соответствии с темой;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 строить речь логично и последовательно, демонстрируя нормы</w:t>
            </w:r>
          </w:p>
          <w:p w:rsidR="0026231F" w:rsidRPr="00E5515A" w:rsidRDefault="0026231F" w:rsidP="00E5515A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устной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письменной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речи</w:t>
            </w:r>
            <w:proofErr w:type="spellEnd"/>
          </w:p>
        </w:tc>
      </w:tr>
      <w:tr w:rsidR="0026231F" w:rsidRPr="00E5515A" w:rsidTr="00E5515A">
        <w:trPr>
          <w:trHeight w:val="1769"/>
        </w:trPr>
        <w:tc>
          <w:tcPr>
            <w:tcW w:w="2196" w:type="dxa"/>
          </w:tcPr>
          <w:p w:rsidR="0026231F" w:rsidRPr="00E5515A" w:rsidRDefault="0026231F" w:rsidP="00E5515A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Языковая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цель</w:t>
            </w:r>
            <w:proofErr w:type="spellEnd"/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i/>
                <w:iCs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  <w:t xml:space="preserve">Ключевые слова и фразы: </w:t>
            </w:r>
            <w:r w:rsidRPr="00E5515A">
              <w:rPr>
                <w:rFonts w:ascii="Times New Roman" w:eastAsia="TimesNewRomanPS-BoldMT" w:hAnsi="Times New Roman"/>
                <w:i/>
                <w:iCs/>
                <w:sz w:val="24"/>
                <w:szCs w:val="24"/>
                <w:lang w:eastAsia="en-US"/>
              </w:rPr>
              <w:t>мастер на все руки, народный умелец,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i/>
                <w:iCs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-BoldMT" w:hAnsi="Times New Roman"/>
                <w:i/>
                <w:iCs/>
                <w:sz w:val="24"/>
                <w:szCs w:val="24"/>
                <w:lang w:eastAsia="en-US"/>
              </w:rPr>
              <w:t>золотые руки, умелые руки, геркулесов труд.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  <w:t>Используемый язык для диалога/письма на уроке: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русский.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  <w:t>Вопросы для обсуждения</w:t>
            </w: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: что мы знаем о способах выражения</w:t>
            </w:r>
          </w:p>
          <w:p w:rsidR="0026231F" w:rsidRPr="00E5515A" w:rsidRDefault="0026231F" w:rsidP="00E5515A">
            <w:pPr>
              <w:pStyle w:val="TableParagraph"/>
              <w:spacing w:line="263" w:lineRule="exact"/>
              <w:ind w:left="107"/>
              <w:rPr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подлежащего</w:t>
            </w:r>
            <w:proofErr w:type="spellEnd"/>
            <w:proofErr w:type="gram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?</w:t>
            </w:r>
          </w:p>
        </w:tc>
      </w:tr>
      <w:tr w:rsidR="0026231F" w:rsidRPr="00E5515A" w:rsidTr="00E5515A">
        <w:trPr>
          <w:trHeight w:val="827"/>
        </w:trPr>
        <w:tc>
          <w:tcPr>
            <w:tcW w:w="2196" w:type="dxa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en-US" w:eastAsia="en-US"/>
              </w:rPr>
              <w:t>Предыдущее</w:t>
            </w:r>
            <w:proofErr w:type="spellEnd"/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en-US" w:eastAsia="en-US"/>
              </w:rPr>
              <w:t>обуче</w:t>
            </w:r>
            <w:proofErr w:type="spellEnd"/>
            <w:r w:rsidRPr="00E5515A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  <w:p w:rsidR="0026231F" w:rsidRPr="00E5515A" w:rsidRDefault="0026231F" w:rsidP="00E5515A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rFonts w:eastAsia="TimesNewRomanPS-BoldMT"/>
                <w:b/>
                <w:bCs/>
                <w:sz w:val="24"/>
                <w:szCs w:val="24"/>
                <w:lang w:val="en-US" w:eastAsia="en-US"/>
              </w:rPr>
              <w:t>ние</w:t>
            </w:r>
            <w:proofErr w:type="spellEnd"/>
          </w:p>
        </w:tc>
        <w:tc>
          <w:tcPr>
            <w:tcW w:w="7726" w:type="dxa"/>
            <w:gridSpan w:val="5"/>
          </w:tcPr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Этот раздел построен на знаниях и навыках, приобретенных в пре-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дыдущих</w:t>
            </w:r>
            <w:proofErr w:type="spell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классах</w:t>
            </w:r>
            <w:proofErr w:type="gram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, в том числе на тех, которые направлены на </w:t>
            </w:r>
            <w:proofErr w:type="spell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вос</w:t>
            </w:r>
            <w:proofErr w:type="spell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-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приятие и оценку аудиоматериалов, на анализ текста, на </w:t>
            </w:r>
            <w:proofErr w:type="spellStart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формиро</w:t>
            </w:r>
            <w:proofErr w:type="spellEnd"/>
            <w:r w:rsidRPr="00E5515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-</w:t>
            </w: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вание</w:t>
            </w:r>
            <w:proofErr w:type="spellEnd"/>
            <w:proofErr w:type="gram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грамотности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речи</w:t>
            </w:r>
            <w:proofErr w:type="spellEnd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.</w:t>
            </w:r>
          </w:p>
        </w:tc>
      </w:tr>
      <w:tr w:rsidR="0026231F" w:rsidRPr="00E5515A" w:rsidTr="00E5515A">
        <w:trPr>
          <w:trHeight w:val="248"/>
        </w:trPr>
        <w:tc>
          <w:tcPr>
            <w:tcW w:w="9922" w:type="dxa"/>
            <w:gridSpan w:val="6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План</w:t>
            </w:r>
            <w:proofErr w:type="spellEnd"/>
          </w:p>
        </w:tc>
      </w:tr>
      <w:tr w:rsidR="0026231F" w:rsidRPr="00E5515A" w:rsidTr="00E5515A">
        <w:trPr>
          <w:trHeight w:val="536"/>
        </w:trPr>
        <w:tc>
          <w:tcPr>
            <w:tcW w:w="2268" w:type="dxa"/>
            <w:gridSpan w:val="2"/>
          </w:tcPr>
          <w:p w:rsidR="0026231F" w:rsidRPr="00E5515A" w:rsidRDefault="0026231F" w:rsidP="00E5515A">
            <w:pPr>
              <w:pStyle w:val="TableParagraph"/>
              <w:spacing w:before="2" w:line="276" w:lineRule="exact"/>
              <w:ind w:right="123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Планируемое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4394" w:type="dxa"/>
            <w:gridSpan w:val="3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Запланированная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</w:tcPr>
          <w:p w:rsidR="0026231F" w:rsidRPr="00E5515A" w:rsidRDefault="0026231F" w:rsidP="00E5515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26231F" w:rsidRPr="00E5515A" w:rsidTr="00E5515A">
        <w:trPr>
          <w:trHeight w:val="811"/>
        </w:trPr>
        <w:tc>
          <w:tcPr>
            <w:tcW w:w="2268" w:type="dxa"/>
            <w:gridSpan w:val="2"/>
          </w:tcPr>
          <w:p w:rsidR="0026231F" w:rsidRPr="00E5515A" w:rsidRDefault="0026231F" w:rsidP="00E5515A">
            <w:pPr>
              <w:pStyle w:val="TableParagraph"/>
              <w:spacing w:before="11"/>
              <w:rPr>
                <w:sz w:val="24"/>
                <w:szCs w:val="24"/>
                <w:lang w:val="en-US"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en-US" w:eastAsia="en-US"/>
              </w:rPr>
            </w:pPr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 xml:space="preserve">0–2 </w:t>
            </w:r>
            <w:proofErr w:type="spellStart"/>
            <w:r w:rsidRPr="00E5515A">
              <w:rPr>
                <w:rFonts w:eastAsia="TimesNewRomanPSMT"/>
                <w:sz w:val="24"/>
                <w:szCs w:val="24"/>
                <w:lang w:val="en-US" w:eastAsia="en-US"/>
              </w:rPr>
              <w:t>мин</w:t>
            </w:r>
            <w:proofErr w:type="spellEnd"/>
          </w:p>
        </w:tc>
        <w:tc>
          <w:tcPr>
            <w:tcW w:w="4394" w:type="dxa"/>
            <w:gridSpan w:val="3"/>
          </w:tcPr>
          <w:p w:rsidR="0026231F" w:rsidRPr="00E5515A" w:rsidRDefault="0026231F" w:rsidP="00E5515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4" w:lineRule="exact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Организационный</w:t>
            </w:r>
            <w:proofErr w:type="spellEnd"/>
            <w:r w:rsidRPr="00E5515A">
              <w:rPr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момент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.</w:t>
            </w:r>
          </w:p>
          <w:p w:rsidR="0026231F" w:rsidRPr="00E5515A" w:rsidRDefault="0026231F" w:rsidP="00E5515A">
            <w:pPr>
              <w:pStyle w:val="TableParagraph"/>
              <w:tabs>
                <w:tab w:val="left" w:pos="348"/>
              </w:tabs>
              <w:spacing w:line="254" w:lineRule="exact"/>
              <w:ind w:left="34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1.Приветствие</w:t>
            </w:r>
          </w:p>
          <w:p w:rsidR="0026231F" w:rsidRPr="00E5515A" w:rsidRDefault="0026231F" w:rsidP="00E5515A">
            <w:pPr>
              <w:pStyle w:val="TableParagraph"/>
              <w:tabs>
                <w:tab w:val="left" w:pos="348"/>
              </w:tabs>
              <w:spacing w:line="254" w:lineRule="exact"/>
              <w:ind w:left="34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Класс разделен на три группы </w:t>
            </w:r>
          </w:p>
          <w:p w:rsidR="0026231F" w:rsidRPr="00E5515A" w:rsidRDefault="0026231F" w:rsidP="00E5515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5" w:line="259" w:lineRule="exact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Актуализация</w:t>
            </w:r>
            <w:proofErr w:type="spellEnd"/>
            <w:r w:rsidRPr="00E5515A">
              <w:rPr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b/>
                <w:sz w:val="24"/>
                <w:szCs w:val="24"/>
                <w:lang w:val="en-US" w:eastAsia="en-US"/>
              </w:rPr>
              <w:t>знаний</w:t>
            </w:r>
            <w:proofErr w:type="spellEnd"/>
            <w:r w:rsidRPr="00E5515A">
              <w:rPr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0" w:type="dxa"/>
          </w:tcPr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Стратегия «Мозаика»</w:t>
            </w:r>
          </w:p>
        </w:tc>
      </w:tr>
    </w:tbl>
    <w:p w:rsidR="0026231F" w:rsidRPr="00B90C8C" w:rsidRDefault="0026231F" w:rsidP="0026231F">
      <w:pPr>
        <w:rPr>
          <w:rFonts w:ascii="Times New Roman" w:hAnsi="Times New Roman"/>
          <w:sz w:val="24"/>
          <w:szCs w:val="24"/>
        </w:rPr>
        <w:sectPr w:rsidR="0026231F" w:rsidRPr="00B90C8C" w:rsidSect="00B90C8C">
          <w:pgSz w:w="11910" w:h="16840"/>
          <w:pgMar w:top="980" w:right="711" w:bottom="1120" w:left="993" w:header="0" w:footer="923" w:gutter="0"/>
          <w:cols w:space="720"/>
        </w:sectPr>
      </w:pPr>
    </w:p>
    <w:tbl>
      <w:tblPr>
        <w:tblpPr w:leftFromText="180" w:rightFromText="180" w:vertAnchor="text" w:tblpX="-552" w:tblpY="1"/>
        <w:tblOverlap w:val="never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6095"/>
        <w:gridCol w:w="2014"/>
      </w:tblGrid>
      <w:tr w:rsidR="0026231F" w:rsidRPr="00E5515A" w:rsidTr="00E5515A">
        <w:trPr>
          <w:trHeight w:val="1655"/>
        </w:trPr>
        <w:tc>
          <w:tcPr>
            <w:tcW w:w="1687" w:type="dxa"/>
          </w:tcPr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lastRenderedPageBreak/>
              <w:t xml:space="preserve"> 8 минут</w:t>
            </w:r>
          </w:p>
        </w:tc>
        <w:tc>
          <w:tcPr>
            <w:tcW w:w="6095" w:type="dxa"/>
          </w:tcPr>
          <w:p w:rsidR="0026231F" w:rsidRPr="00E5515A" w:rsidRDefault="0026231F" w:rsidP="00E5515A">
            <w:pPr>
              <w:pStyle w:val="TableParagraph"/>
              <w:ind w:left="107" w:right="145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(К) </w:t>
            </w:r>
            <w:r w:rsidRPr="00E5515A">
              <w:rPr>
                <w:sz w:val="24"/>
                <w:szCs w:val="24"/>
                <w:lang w:eastAsia="en-US"/>
              </w:rPr>
              <w:t xml:space="preserve">Учитель раздает </w:t>
            </w:r>
            <w:r w:rsidR="000449FE">
              <w:rPr>
                <w:b/>
                <w:sz w:val="24"/>
                <w:szCs w:val="24"/>
                <w:lang w:eastAsia="en-US"/>
              </w:rPr>
              <w:t>«</w:t>
            </w:r>
            <w:r w:rsidRPr="00E5515A">
              <w:rPr>
                <w:b/>
                <w:sz w:val="24"/>
                <w:szCs w:val="24"/>
                <w:lang w:eastAsia="en-US"/>
              </w:rPr>
              <w:t>Входные билеты»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1. Что такое подлежащее?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2.Чем выражается подлежащее?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3.Объясни смысл фразеологизма «Мастер на все руки».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4.В предложении Она нарвала букетик фиалок, распустившихся у них под деревьями. Чем выражено подлежащее?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5.Составь с данным словосочетанием предложение, чтобы это словосочетание был в нем подлежащим. Сын с отцом.</w:t>
            </w:r>
          </w:p>
          <w:p w:rsidR="0026231F" w:rsidRPr="00E5515A" w:rsidRDefault="0026231F" w:rsidP="000449FE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6.Придумай предложение так, чтобы подлежащее было выражено наречием.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Стратегия «Мозаика»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Соберите пословицу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-Чему учит эти пословицы?</w:t>
            </w:r>
          </w:p>
          <w:p w:rsidR="0026231F" w:rsidRPr="00E5515A" w:rsidRDefault="0026231F" w:rsidP="00E5515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1.Не учи безделью, а учи рукоделью.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2.Есть терпенье – будет и уменье.</w:t>
            </w:r>
          </w:p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3.Без труда не вытащишь и рыбку из пруда</w:t>
            </w:r>
          </w:p>
          <w:p w:rsidR="0026231F" w:rsidRPr="00E5515A" w:rsidRDefault="0026231F" w:rsidP="00E5515A">
            <w:pPr>
              <w:pStyle w:val="TableParagraph"/>
              <w:spacing w:line="270" w:lineRule="atLeast"/>
              <w:ind w:left="107" w:right="78"/>
              <w:jc w:val="bot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- Теперь, сложите рисунок и </w:t>
            </w:r>
            <w:proofErr w:type="gramStart"/>
            <w:r w:rsidRPr="00E5515A">
              <w:rPr>
                <w:sz w:val="24"/>
                <w:szCs w:val="24"/>
                <w:lang w:eastAsia="en-US"/>
              </w:rPr>
              <w:t>скажите</w:t>
            </w:r>
            <w:proofErr w:type="gramEnd"/>
            <w:r w:rsidRPr="00E5515A">
              <w:rPr>
                <w:sz w:val="24"/>
                <w:szCs w:val="24"/>
                <w:lang w:eastAsia="en-US"/>
              </w:rPr>
              <w:t xml:space="preserve"> что вы увидели на рисунке?</w:t>
            </w:r>
          </w:p>
        </w:tc>
        <w:tc>
          <w:tcPr>
            <w:tcW w:w="2014" w:type="dxa"/>
          </w:tcPr>
          <w:p w:rsidR="0026231F" w:rsidRPr="00E5515A" w:rsidRDefault="0026231F" w:rsidP="00E5515A">
            <w:pPr>
              <w:pStyle w:val="TableParagraph"/>
              <w:spacing w:line="244" w:lineRule="auto"/>
              <w:ind w:left="107" w:right="152"/>
              <w:rPr>
                <w:b/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Каждой группе по 2 билета.</w:t>
            </w: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Стратегия «Мозаика»</w:t>
            </w: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Ручная вышивка.</w:t>
            </w: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Машинная вышивка.</w:t>
            </w:r>
          </w:p>
          <w:p w:rsidR="0026231F" w:rsidRPr="00E5515A" w:rsidRDefault="0026231F" w:rsidP="00E5515A">
            <w:pPr>
              <w:pStyle w:val="TableParagraph"/>
              <w:spacing w:line="244" w:lineRule="auto"/>
              <w:ind w:right="152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Компьютерная вышивка</w:t>
            </w:r>
          </w:p>
        </w:tc>
      </w:tr>
      <w:tr w:rsidR="0026231F" w:rsidRPr="00E5515A" w:rsidTr="00E5515A">
        <w:trPr>
          <w:trHeight w:val="8322"/>
        </w:trPr>
        <w:tc>
          <w:tcPr>
            <w:tcW w:w="1687" w:type="dxa"/>
          </w:tcPr>
          <w:p w:rsidR="0026231F" w:rsidRPr="00E5515A" w:rsidRDefault="0026231F" w:rsidP="00E5515A">
            <w:pPr>
              <w:pStyle w:val="TableParagraph"/>
              <w:ind w:left="107" w:right="506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Середина урока</w:t>
            </w:r>
          </w:p>
          <w:p w:rsidR="0026231F" w:rsidRPr="00E5515A" w:rsidRDefault="0026231F" w:rsidP="00E5515A">
            <w:pPr>
              <w:pStyle w:val="TableParagraph"/>
              <w:spacing w:before="11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15мин</w:t>
            </w: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val="kk-KZ" w:eastAsia="en-US"/>
              </w:rPr>
            </w:pPr>
          </w:p>
          <w:p w:rsidR="00094CB5" w:rsidRPr="00E5515A" w:rsidRDefault="00094CB5" w:rsidP="00E5515A">
            <w:pPr>
              <w:pStyle w:val="TableParagraph"/>
              <w:ind w:left="107"/>
              <w:rPr>
                <w:sz w:val="24"/>
                <w:szCs w:val="24"/>
                <w:lang w:val="kk-KZ"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6095" w:type="dxa"/>
          </w:tcPr>
          <w:p w:rsidR="0026231F" w:rsidRPr="00E5515A" w:rsidRDefault="0026231F" w:rsidP="00E5515A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476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lastRenderedPageBreak/>
              <w:t xml:space="preserve">Изучение нового материала. </w:t>
            </w:r>
          </w:p>
          <w:p w:rsidR="0026231F" w:rsidRPr="00E5515A" w:rsidRDefault="0026231F" w:rsidP="00E5515A">
            <w:pPr>
              <w:pStyle w:val="TableParagraph"/>
              <w:spacing w:line="237" w:lineRule="auto"/>
              <w:ind w:left="347" w:right="476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Групповая работа </w:t>
            </w:r>
          </w:p>
          <w:p w:rsidR="0026231F" w:rsidRPr="00E5515A" w:rsidRDefault="0026231F" w:rsidP="00E5515A">
            <w:pPr>
              <w:pStyle w:val="TableParagraph"/>
              <w:spacing w:line="237" w:lineRule="auto"/>
              <w:ind w:left="347" w:right="476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1 группа: Работа с текстом упражнение 10.</w:t>
            </w:r>
          </w:p>
          <w:p w:rsidR="0026231F" w:rsidRPr="00E5515A" w:rsidRDefault="0026231F" w:rsidP="00E5515A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Прочитать текст с «Карточкой-информатором</w:t>
            </w:r>
          </w:p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5767" w:type="dxa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499"/>
              <w:gridCol w:w="851"/>
            </w:tblGrid>
            <w:tr w:rsidR="0026231F" w:rsidRPr="00E5515A" w:rsidTr="00E5515A">
              <w:trPr>
                <w:trHeight w:val="603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4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Баллы</w:t>
                  </w:r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6231F" w:rsidRPr="00E5515A" w:rsidTr="000449FE">
              <w:trPr>
                <w:trHeight w:val="489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</w:tcPr>
                <w:p w:rsidR="000449FE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Понимают основную и детальную </w:t>
                  </w:r>
                  <w:proofErr w:type="spellStart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информа</w:t>
                  </w:r>
                  <w:proofErr w:type="spellEnd"/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цию</w:t>
                  </w:r>
                  <w:proofErr w:type="spellEnd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сообщения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Определяют тему и озаглавят его в соответствии с темой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6231F" w:rsidRPr="00E5515A" w:rsidTr="000449FE">
              <w:trPr>
                <w:trHeight w:val="767"/>
              </w:trPr>
              <w:tc>
                <w:tcPr>
                  <w:tcW w:w="1417" w:type="dxa"/>
                  <w:vMerge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Выписывают ключевые </w:t>
                  </w:r>
                  <w:proofErr w:type="gramStart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слова</w:t>
                  </w:r>
                  <w:proofErr w:type="gramEnd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обозначающие профессии в начальной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6231F" w:rsidRPr="00E5515A" w:rsidTr="00E5515A">
              <w:trPr>
                <w:trHeight w:val="112"/>
              </w:trPr>
              <w:tc>
                <w:tcPr>
                  <w:tcW w:w="1417" w:type="dxa"/>
                  <w:vMerge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Выпишут 2-3 грамматическую основу предложений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3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2группа: Упражнение 11</w:t>
            </w:r>
          </w:p>
          <w:tbl>
            <w:tblPr>
              <w:tblW w:w="5723" w:type="dxa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358"/>
              <w:gridCol w:w="948"/>
            </w:tblGrid>
            <w:tr w:rsidR="0026231F" w:rsidRPr="00E5515A" w:rsidTr="00E5515A">
              <w:trPr>
                <w:trHeight w:val="398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3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9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</w:tr>
            <w:tr w:rsidR="0026231F" w:rsidRPr="00E5515A" w:rsidTr="00E5515A">
              <w:trPr>
                <w:trHeight w:val="62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</w:tcPr>
                <w:p w:rsidR="000449FE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Определя</w:t>
                  </w:r>
                  <w:proofErr w:type="spellEnd"/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ют способы выражения подлежащего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Назовут произведения и их авторов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6231F" w:rsidRPr="00E5515A" w:rsidTr="00E5515A">
              <w:trPr>
                <w:trHeight w:val="1021"/>
              </w:trPr>
              <w:tc>
                <w:tcPr>
                  <w:tcW w:w="1417" w:type="dxa"/>
                  <w:vMerge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Напишут предложения с подлежащим, выраженным а</w:t>
                  </w:r>
                  <w:r w:rsidR="000449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уществительным в именительном падеже</w:t>
                  </w:r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б) местоимением в </w:t>
                  </w:r>
                  <w:proofErr w:type="spellStart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И.</w:t>
                  </w:r>
                  <w:proofErr w:type="gramStart"/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в)</w:t>
                  </w:r>
                  <w:r w:rsidR="000449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Словосочетанием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6231F" w:rsidRPr="00E5515A" w:rsidRDefault="0026231F" w:rsidP="000449FE">
            <w:pPr>
              <w:pStyle w:val="TableParagraph"/>
              <w:spacing w:before="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3группа: Упражнение 12</w:t>
            </w:r>
          </w:p>
          <w:tbl>
            <w:tblPr>
              <w:tblW w:w="5619" w:type="dxa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3119"/>
              <w:gridCol w:w="850"/>
            </w:tblGrid>
            <w:tr w:rsidR="0026231F" w:rsidRPr="00E5515A" w:rsidTr="00E5515A">
              <w:trPr>
                <w:trHeight w:val="524"/>
              </w:trPr>
              <w:tc>
                <w:tcPr>
                  <w:tcW w:w="1650" w:type="dxa"/>
                  <w:tcBorders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Баллы</w:t>
                  </w:r>
                </w:p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6231F" w:rsidRPr="00E5515A" w:rsidTr="00E5515A">
              <w:trPr>
                <w:trHeight w:val="546"/>
              </w:trPr>
              <w:tc>
                <w:tcPr>
                  <w:tcW w:w="1650" w:type="dxa"/>
                  <w:vMerge w:val="restart"/>
                  <w:tcBorders>
                    <w:top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Понимают основную и </w:t>
                  </w: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детальную информацию сообщения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Объясняют смысл стихотворения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6231F" w:rsidRPr="00E5515A" w:rsidTr="00E5515A">
              <w:trPr>
                <w:trHeight w:val="836"/>
              </w:trPr>
              <w:tc>
                <w:tcPr>
                  <w:tcW w:w="1650" w:type="dxa"/>
                  <w:vMerge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Выписывают из текста несколько предложений, в которых есть подлежащее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6231F" w:rsidRPr="00E5515A" w:rsidTr="00E5515A">
              <w:trPr>
                <w:trHeight w:val="112"/>
              </w:trPr>
              <w:tc>
                <w:tcPr>
                  <w:tcW w:w="1650" w:type="dxa"/>
                  <w:vMerge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6231F" w:rsidRPr="00E5515A" w:rsidRDefault="000449FE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Соотно</w:t>
                  </w:r>
                  <w:r w:rsidR="0026231F"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сят слово и его значение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94CB5" w:rsidRPr="00E5515A" w:rsidRDefault="00094CB5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tbl>
            <w:tblPr>
              <w:tblW w:w="5528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1689"/>
              <w:gridCol w:w="571"/>
              <w:gridCol w:w="2835"/>
            </w:tblGrid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Гончар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То же что кузнец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Ткач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Работник на мельнице, мукомол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Седельник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Мастер, изготовляющий глиняную посуду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Ковач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Тот, кто занимается изготовлением изделий ручным трудом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Мельник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Рабочий, занимающийся изготовлением ткани на ткацком станке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Сословие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proofErr w:type="gramStart"/>
                  <w:r w:rsidRPr="00E5515A">
                    <w:rPr>
                      <w:sz w:val="24"/>
                      <w:szCs w:val="24"/>
                    </w:rPr>
                    <w:t>Умелый</w:t>
                  </w:r>
                  <w:proofErr w:type="gramEnd"/>
                  <w:r w:rsidRPr="00E5515A">
                    <w:rPr>
                      <w:sz w:val="24"/>
                      <w:szCs w:val="24"/>
                    </w:rPr>
                    <w:t>, хорошо знающий своё дело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Ремесленник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ind w:right="-259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Мастер, изготовляющий</w:t>
                  </w:r>
                </w:p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ind w:right="-259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 xml:space="preserve"> сёдла</w:t>
                  </w:r>
                </w:p>
              </w:tc>
            </w:tr>
            <w:tr w:rsidR="00094CB5" w:rsidRPr="00E5515A" w:rsidTr="00E5515A">
              <w:tc>
                <w:tcPr>
                  <w:tcW w:w="433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89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Искусный</w:t>
                  </w:r>
                </w:p>
              </w:tc>
              <w:tc>
                <w:tcPr>
                  <w:tcW w:w="571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2835" w:type="dxa"/>
                </w:tcPr>
                <w:p w:rsidR="00094CB5" w:rsidRPr="00E5515A" w:rsidRDefault="00094CB5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Группа лиц, объединенных профессиональными интересами</w:t>
                  </w:r>
                </w:p>
              </w:tc>
            </w:tr>
          </w:tbl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В,2Д,3Ж,4А,5Б,6З.7Г,8Е</w:t>
            </w:r>
          </w:p>
          <w:p w:rsidR="0026231F" w:rsidRPr="00E5515A" w:rsidRDefault="0026231F" w:rsidP="00E5515A">
            <w:pPr>
              <w:pStyle w:val="TableParagraph"/>
              <w:spacing w:before="3"/>
              <w:ind w:left="107"/>
              <w:rPr>
                <w:b/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3"/>
              <w:ind w:left="107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Парная работа</w:t>
            </w:r>
          </w:p>
          <w:p w:rsidR="0026231F" w:rsidRPr="00E5515A" w:rsidRDefault="0026231F" w:rsidP="00E5515A">
            <w:pPr>
              <w:pStyle w:val="TableParagraph"/>
              <w:spacing w:before="3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Заполните таблицу  </w:t>
            </w:r>
          </w:p>
          <w:tbl>
            <w:tblPr>
              <w:tblW w:w="0" w:type="auto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850"/>
              <w:gridCol w:w="1307"/>
              <w:gridCol w:w="851"/>
              <w:gridCol w:w="820"/>
              <w:gridCol w:w="991"/>
            </w:tblGrid>
            <w:tr w:rsidR="0026231F" w:rsidRPr="00E5515A" w:rsidTr="00E5515A">
              <w:tc>
                <w:tcPr>
                  <w:tcW w:w="1022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Существительным в </w:t>
                  </w:r>
                  <w:proofErr w:type="spellStart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И.п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Местоимением в </w:t>
                  </w:r>
                  <w:proofErr w:type="spellStart"/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И.п</w:t>
                  </w:r>
                  <w:proofErr w:type="spellEnd"/>
                </w:p>
              </w:tc>
              <w:tc>
                <w:tcPr>
                  <w:tcW w:w="1307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Неопределенной формой глагола</w:t>
                  </w:r>
                </w:p>
              </w:tc>
              <w:tc>
                <w:tcPr>
                  <w:tcW w:w="851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Числительным</w:t>
                  </w:r>
                </w:p>
              </w:tc>
              <w:tc>
                <w:tcPr>
                  <w:tcW w:w="820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Словосочетанием</w:t>
                  </w:r>
                </w:p>
              </w:tc>
              <w:tc>
                <w:tcPr>
                  <w:tcW w:w="991" w:type="dxa"/>
                </w:tcPr>
                <w:p w:rsidR="0026231F" w:rsidRPr="00E5515A" w:rsidRDefault="0026231F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Прилагательным или причастием</w:t>
                  </w:r>
                </w:p>
              </w:tc>
            </w:tr>
            <w:tr w:rsidR="0026231F" w:rsidRPr="00E5515A" w:rsidTr="00E5515A">
              <w:tc>
                <w:tcPr>
                  <w:tcW w:w="1022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</w:tcPr>
                <w:p w:rsidR="0026231F" w:rsidRPr="00E5515A" w:rsidRDefault="0026231F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231F" w:rsidRPr="00E5515A" w:rsidRDefault="0026231F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 w:bidi="ru-RU"/>
              </w:rPr>
            </w:pPr>
          </w:p>
          <w:tbl>
            <w:tblPr>
              <w:tblW w:w="5626" w:type="dxa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2977"/>
              <w:gridCol w:w="851"/>
            </w:tblGrid>
            <w:tr w:rsidR="00E5515A" w:rsidRPr="00E5515A" w:rsidTr="00E5515A">
              <w:trPr>
                <w:trHeight w:val="562"/>
              </w:trPr>
              <w:tc>
                <w:tcPr>
                  <w:tcW w:w="1798" w:type="dxa"/>
                  <w:tcBorders>
                    <w:bottom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Баллы</w:t>
                  </w:r>
                </w:p>
              </w:tc>
            </w:tr>
            <w:tr w:rsidR="00E5515A" w:rsidRPr="00E5515A" w:rsidTr="00E5515A">
              <w:trPr>
                <w:trHeight w:val="787"/>
              </w:trPr>
              <w:tc>
                <w:tcPr>
                  <w:tcW w:w="1798" w:type="dxa"/>
                  <w:vMerge w:val="restart"/>
                  <w:tcBorders>
                    <w:top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sz w:val="24"/>
                      <w:szCs w:val="24"/>
                    </w:rPr>
                    <w:t>Определяют способы выражения подлежащего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ind w:left="107"/>
                    <w:suppressOverlap/>
                    <w:rPr>
                      <w:i/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>Подчеркивает подлежащее в предложении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E5515A" w:rsidRPr="00E5515A" w:rsidTr="00E5515A">
              <w:trPr>
                <w:trHeight w:val="283"/>
              </w:trPr>
              <w:tc>
                <w:tcPr>
                  <w:tcW w:w="1798" w:type="dxa"/>
                  <w:vMerge/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TableParagraph"/>
                    <w:framePr w:hSpace="180" w:wrap="around" w:vAnchor="text" w:hAnchor="text" w:x="-552" w:y="1"/>
                    <w:spacing w:before="3"/>
                    <w:ind w:left="107"/>
                    <w:suppressOverlap/>
                    <w:rPr>
                      <w:sz w:val="24"/>
                      <w:szCs w:val="24"/>
                    </w:rPr>
                  </w:pPr>
                  <w:r w:rsidRPr="00E5515A">
                    <w:rPr>
                      <w:sz w:val="24"/>
                      <w:szCs w:val="24"/>
                    </w:rPr>
                    <w:t xml:space="preserve">Заполняют таблицу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5515A" w:rsidRPr="00E5515A" w:rsidRDefault="00E5515A" w:rsidP="000449FE">
                  <w:pPr>
                    <w:pStyle w:val="a4"/>
                    <w:framePr w:hSpace="180" w:wrap="around" w:vAnchor="text" w:hAnchor="text" w:x="-552" w:y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5515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5515A" w:rsidRPr="00E5515A" w:rsidRDefault="00E5515A" w:rsidP="00E551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 w:bidi="ru-RU"/>
              </w:rPr>
            </w:pPr>
          </w:p>
        </w:tc>
        <w:tc>
          <w:tcPr>
            <w:tcW w:w="2014" w:type="dxa"/>
          </w:tcPr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1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Видеоролик 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Супервайзеры .Промоутеры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Учебник.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Упражнение 10,11,12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0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-283" w:firstLine="390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Таблица</w:t>
            </w: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spacing w:before="1" w:line="237" w:lineRule="auto"/>
              <w:ind w:left="107"/>
              <w:rPr>
                <w:sz w:val="24"/>
                <w:szCs w:val="24"/>
                <w:lang w:eastAsia="en-US"/>
              </w:rPr>
            </w:pPr>
          </w:p>
        </w:tc>
      </w:tr>
      <w:tr w:rsidR="0026231F" w:rsidRPr="00E5515A" w:rsidTr="00E5515A">
        <w:trPr>
          <w:trHeight w:val="4944"/>
        </w:trPr>
        <w:tc>
          <w:tcPr>
            <w:tcW w:w="1687" w:type="dxa"/>
          </w:tcPr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5мин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sz w:val="24"/>
                <w:szCs w:val="24"/>
                <w:lang w:val="en-US" w:eastAsia="en-US"/>
              </w:rPr>
              <w:t>Конец</w:t>
            </w:r>
            <w:proofErr w:type="spellEnd"/>
            <w:r w:rsidRPr="00E5515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5515A">
              <w:rPr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E5515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val="en-US" w:eastAsia="en-US"/>
              </w:rPr>
              <w:t xml:space="preserve">5 </w:t>
            </w:r>
            <w:proofErr w:type="spellStart"/>
            <w:r w:rsidRPr="00E5515A">
              <w:rPr>
                <w:sz w:val="24"/>
                <w:szCs w:val="24"/>
                <w:lang w:val="en-US" w:eastAsia="en-US"/>
              </w:rPr>
              <w:t>мин</w:t>
            </w:r>
            <w:proofErr w:type="spellEnd"/>
            <w:r w:rsidRPr="00E5515A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095" w:type="dxa"/>
          </w:tcPr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Поезд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мчался в неясную даль.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Дежурные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внимательно проверяли билеты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Учиться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– всегда пригодится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Все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притихли.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Танцующие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теснились и толкали друг друга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Сегодня</w:t>
            </w:r>
            <w:r w:rsidRPr="00E5515A">
              <w:rPr>
                <w:sz w:val="24"/>
                <w:szCs w:val="24"/>
                <w:u w:val="single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не похоже на вчера.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Двое</w:t>
            </w:r>
            <w:r w:rsidRPr="00E5515A">
              <w:rPr>
                <w:sz w:val="24"/>
                <w:szCs w:val="24"/>
                <w:u w:val="single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уже обогнали меня.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u w:val="single"/>
                <w:lang w:eastAsia="en-US"/>
              </w:rPr>
              <w:t>Мы с товарищем</w:t>
            </w:r>
            <w:r w:rsidRPr="00E5515A">
              <w:rPr>
                <w:sz w:val="24"/>
                <w:szCs w:val="24"/>
                <w:lang w:val="en-US" w:eastAsia="en-US"/>
              </w:rPr>
              <w:t> </w:t>
            </w:r>
            <w:r w:rsidRPr="00E5515A">
              <w:rPr>
                <w:sz w:val="24"/>
                <w:szCs w:val="24"/>
                <w:lang w:eastAsia="en-US"/>
              </w:rPr>
              <w:t>выехали до заката солнца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Сонный </w:t>
            </w:r>
            <w:r w:rsidRPr="00E5515A">
              <w:rPr>
                <w:b/>
                <w:sz w:val="24"/>
                <w:szCs w:val="24"/>
                <w:lang w:eastAsia="en-US"/>
              </w:rPr>
              <w:t>туман</w:t>
            </w:r>
            <w:r w:rsidRPr="00E5515A">
              <w:rPr>
                <w:sz w:val="24"/>
                <w:szCs w:val="24"/>
                <w:lang w:eastAsia="en-US"/>
              </w:rPr>
              <w:t xml:space="preserve"> на лугах серебрится.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Я</w:t>
            </w:r>
            <w:r w:rsidRPr="00E5515A">
              <w:rPr>
                <w:sz w:val="24"/>
                <w:szCs w:val="24"/>
                <w:lang w:eastAsia="en-US"/>
              </w:rPr>
              <w:t xml:space="preserve"> помню чудное мгновенье.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Пять </w:t>
            </w:r>
            <w:r w:rsidRPr="00E5515A">
              <w:rPr>
                <w:sz w:val="24"/>
                <w:szCs w:val="24"/>
                <w:lang w:eastAsia="en-US"/>
              </w:rPr>
              <w:t>–моя любимая цифра.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Смелый </w:t>
            </w:r>
            <w:r w:rsidRPr="00E5515A">
              <w:rPr>
                <w:sz w:val="24"/>
                <w:szCs w:val="24"/>
                <w:lang w:eastAsia="en-US"/>
              </w:rPr>
              <w:t>к победе стремится.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Светлое </w:t>
            </w:r>
            <w:r w:rsidRPr="00E5515A">
              <w:rPr>
                <w:b/>
                <w:sz w:val="24"/>
                <w:szCs w:val="24"/>
                <w:lang w:eastAsia="en-US"/>
              </w:rPr>
              <w:t>завтра</w:t>
            </w:r>
            <w:r w:rsidRPr="00E5515A">
              <w:rPr>
                <w:sz w:val="24"/>
                <w:szCs w:val="24"/>
                <w:lang w:eastAsia="en-US"/>
              </w:rPr>
              <w:t xml:space="preserve"> в наших руках.</w:t>
            </w:r>
          </w:p>
          <w:p w:rsidR="0026231F" w:rsidRPr="00E5515A" w:rsidRDefault="0026231F" w:rsidP="000449FE">
            <w:pPr>
              <w:pStyle w:val="TableParagraph"/>
              <w:spacing w:line="242" w:lineRule="auto"/>
              <w:ind w:left="171" w:right="14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Мы с родителями</w:t>
            </w:r>
            <w:r w:rsidRPr="00E5515A">
              <w:rPr>
                <w:sz w:val="24"/>
                <w:szCs w:val="24"/>
                <w:lang w:eastAsia="en-US"/>
              </w:rPr>
              <w:t xml:space="preserve"> живем в городе</w:t>
            </w:r>
            <w:r w:rsidRPr="00E5515A">
              <w:rPr>
                <w:b/>
                <w:sz w:val="24"/>
                <w:szCs w:val="24"/>
                <w:lang w:eastAsia="en-US"/>
              </w:rPr>
              <w:t>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(Г)</w:t>
            </w:r>
            <w:r w:rsidR="000449F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E5515A">
              <w:rPr>
                <w:b/>
                <w:sz w:val="24"/>
                <w:szCs w:val="24"/>
                <w:lang w:eastAsia="en-US"/>
              </w:rPr>
              <w:t>Выходной билет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1 группа Задание «Мозаика»</w:t>
            </w:r>
          </w:p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ind w:left="1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Соберите предложения и подчеркните грамматическую основу. Определите способы выражения подлежащего.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2 группа Задание «Конструктор»</w:t>
            </w:r>
          </w:p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ind w:left="1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Представьте лингвистическую информацию по теме «Способы выражения подлежащего» в виде схемы.</w:t>
            </w:r>
          </w:p>
          <w:p w:rsidR="0026231F" w:rsidRPr="00E5515A" w:rsidRDefault="0026231F" w:rsidP="00E5515A">
            <w:pPr>
              <w:pStyle w:val="TableParagraph"/>
              <w:spacing w:line="242" w:lineRule="auto"/>
              <w:ind w:left="171" w:right="143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3 группа Задание «Выбирай»</w:t>
            </w:r>
          </w:p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ind w:left="17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оедините</w:t>
            </w:r>
            <w:proofErr w:type="spellEnd"/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пословицы.</w:t>
            </w:r>
          </w:p>
          <w:p w:rsidR="0026231F" w:rsidRPr="000449FE" w:rsidRDefault="0026231F" w:rsidP="000449FE">
            <w:pPr>
              <w:pStyle w:val="a4"/>
              <w:widowControl w:val="0"/>
              <w:autoSpaceDE w:val="0"/>
              <w:autoSpaceDN w:val="0"/>
              <w:ind w:left="17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551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Формативное</w:t>
            </w:r>
            <w:proofErr w:type="spellEnd"/>
            <w:r w:rsidRPr="00E551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оценивание «Пять пальцев»</w:t>
            </w:r>
          </w:p>
          <w:p w:rsidR="0026231F" w:rsidRPr="00E5515A" w:rsidRDefault="0026231F" w:rsidP="00E5515A">
            <w:pPr>
              <w:pStyle w:val="TableParagraph"/>
              <w:spacing w:line="268" w:lineRule="exact"/>
              <w:ind w:left="171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>5. Итог урока.</w:t>
            </w:r>
          </w:p>
          <w:p w:rsidR="0026231F" w:rsidRPr="00E5515A" w:rsidRDefault="0026231F" w:rsidP="00E5515A">
            <w:pPr>
              <w:pStyle w:val="TableParagraph"/>
              <w:spacing w:before="2" w:line="274" w:lineRule="exact"/>
              <w:ind w:left="171"/>
              <w:rPr>
                <w:b/>
                <w:sz w:val="24"/>
                <w:szCs w:val="24"/>
                <w:lang w:eastAsia="en-US"/>
              </w:rPr>
            </w:pPr>
            <w:r w:rsidRPr="00E5515A">
              <w:rPr>
                <w:b/>
                <w:sz w:val="24"/>
                <w:szCs w:val="24"/>
                <w:lang w:eastAsia="en-US"/>
              </w:rPr>
              <w:t xml:space="preserve">Рефлексия </w:t>
            </w:r>
          </w:p>
          <w:p w:rsidR="0026231F" w:rsidRPr="00E5515A" w:rsidRDefault="0026231F" w:rsidP="00E5515A">
            <w:pPr>
              <w:pStyle w:val="TableParagraph"/>
              <w:ind w:left="171" w:right="255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Дайте обратную связь, используя подлежащее с разными способами выражения.</w:t>
            </w:r>
          </w:p>
          <w:p w:rsidR="0026231F" w:rsidRPr="00E5515A" w:rsidRDefault="0026231F" w:rsidP="00E5515A">
            <w:pPr>
              <w:pStyle w:val="TableParagraph"/>
              <w:ind w:left="171" w:right="255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Урок был………..</w:t>
            </w:r>
          </w:p>
          <w:p w:rsidR="0026231F" w:rsidRPr="00E5515A" w:rsidRDefault="0026231F" w:rsidP="00E5515A">
            <w:pPr>
              <w:pStyle w:val="TableParagraph"/>
              <w:ind w:left="171" w:right="255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Я (</w:t>
            </w:r>
            <w:proofErr w:type="spellStart"/>
            <w:r w:rsidRPr="00E5515A">
              <w:rPr>
                <w:sz w:val="24"/>
                <w:szCs w:val="24"/>
                <w:lang w:eastAsia="en-US"/>
              </w:rPr>
              <w:t>он,она</w:t>
            </w:r>
            <w:proofErr w:type="spellEnd"/>
            <w:r w:rsidRPr="00E5515A">
              <w:rPr>
                <w:sz w:val="24"/>
                <w:szCs w:val="24"/>
                <w:lang w:eastAsia="en-US"/>
              </w:rPr>
              <w:t>)………..</w:t>
            </w:r>
          </w:p>
          <w:p w:rsidR="0026231F" w:rsidRPr="00E5515A" w:rsidRDefault="0026231F" w:rsidP="00E5515A">
            <w:pPr>
              <w:pStyle w:val="TableParagraph"/>
              <w:ind w:left="171" w:right="255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Мы с группой……….</w:t>
            </w:r>
          </w:p>
          <w:p w:rsidR="0026231F" w:rsidRPr="00E5515A" w:rsidRDefault="0026231F" w:rsidP="00E5515A">
            <w:pPr>
              <w:pStyle w:val="a4"/>
              <w:widowControl w:val="0"/>
              <w:autoSpaceDE w:val="0"/>
              <w:autoSpaceDN w:val="0"/>
              <w:ind w:left="17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551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Домашнее задание. </w:t>
            </w:r>
            <w:r w:rsidRPr="00E551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Напишите эссе, раскрыв смысл высказывания «Ничто в жизни не достаётся без большого труда, соблюдая особенности текста-рассуждения»</w:t>
            </w:r>
          </w:p>
        </w:tc>
        <w:tc>
          <w:tcPr>
            <w:tcW w:w="2014" w:type="dxa"/>
          </w:tcPr>
          <w:p w:rsidR="0026231F" w:rsidRPr="00E5515A" w:rsidRDefault="0026231F" w:rsidP="00E5515A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</w:p>
          <w:p w:rsidR="0026231F" w:rsidRPr="00E5515A" w:rsidRDefault="0026231F" w:rsidP="00E5515A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 xml:space="preserve">Учебник </w:t>
            </w:r>
          </w:p>
          <w:p w:rsidR="0026231F" w:rsidRPr="00E5515A" w:rsidRDefault="0026231F" w:rsidP="00E5515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E5515A">
              <w:rPr>
                <w:sz w:val="24"/>
                <w:szCs w:val="24"/>
                <w:lang w:eastAsia="en-US"/>
              </w:rPr>
              <w:t>«Лингвистический турнир»</w:t>
            </w:r>
          </w:p>
        </w:tc>
      </w:tr>
    </w:tbl>
    <w:p w:rsidR="00E5515A" w:rsidRDefault="00E5515A">
      <w:pPr>
        <w:rPr>
          <w:rFonts w:ascii="Times New Roman" w:hAnsi="Times New Roman"/>
          <w:sz w:val="24"/>
          <w:szCs w:val="24"/>
          <w:lang w:val="kk-KZ"/>
        </w:rPr>
      </w:pPr>
    </w:p>
    <w:p w:rsidR="00886C28" w:rsidRPr="00B90C8C" w:rsidRDefault="0004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4" o:spid="_x0000_i1025" type="#_x0000_t75" alt="http://club.osinka.ru/files/scan001_515.jpg" style="width:115.5pt;height:168.75pt;visibility:visible">
            <v:imagedata r:id="rId8" o:title="scan001_515"/>
          </v:shape>
        </w:pict>
      </w:r>
      <w:r w:rsidR="00E5515A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pict>
          <v:shape id="Рисунок 7" o:spid="_x0000_i1026" type="#_x0000_t75" alt="http://patlah.ru/etm/etm-05/svei%20mahina/svei_mahina/svei-27-04.jpg" style="width:119.25pt;height:172.5pt;visibility:visible">
            <v:imagedata r:id="rId9" o:title="svei-27-04"/>
          </v:shape>
        </w:pict>
      </w:r>
      <w:r w:rsidR="00E5515A">
        <w:rPr>
          <w:rFonts w:ascii="Times New Roman" w:hAnsi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w:pict>
          <v:shape id="Рисунок 10" o:spid="_x0000_i1027" type="#_x0000_t75" alt="http://2.bp.blogspot.com/-seVeLSlR_bw/UU1tqqO7h1I/AAAAAAAADUk/tg-yI03PpLk/s400/66139597725123.jpg" style="width:123.75pt;height:170.25pt;visibility:visible">
            <v:imagedata r:id="rId10" o:title="66139597725123"/>
          </v:shape>
        </w:pict>
      </w:r>
      <w:bookmarkEnd w:id="0"/>
    </w:p>
    <w:sectPr w:rsidR="00886C28" w:rsidRPr="00B90C8C" w:rsidSect="00B9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44E"/>
    <w:multiLevelType w:val="hybridMultilevel"/>
    <w:tmpl w:val="D92ADB32"/>
    <w:lvl w:ilvl="0" w:tplc="8C760D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12FB"/>
    <w:multiLevelType w:val="hybridMultilevel"/>
    <w:tmpl w:val="D76865B2"/>
    <w:lvl w:ilvl="0" w:tplc="FADA180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A18C2A66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2" w:tplc="E1EA91D6">
      <w:numFmt w:val="bullet"/>
      <w:lvlText w:val="•"/>
      <w:lvlJc w:val="left"/>
      <w:pPr>
        <w:ind w:left="1153" w:hanging="240"/>
      </w:pPr>
      <w:rPr>
        <w:rFonts w:hint="default"/>
        <w:lang w:val="ru-RU" w:eastAsia="ru-RU" w:bidi="ru-RU"/>
      </w:rPr>
    </w:lvl>
    <w:lvl w:ilvl="3" w:tplc="4768D80C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E05EF2B4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5" w:tplc="8488D2CE">
      <w:numFmt w:val="bullet"/>
      <w:lvlText w:val="•"/>
      <w:lvlJc w:val="left"/>
      <w:pPr>
        <w:ind w:left="2372" w:hanging="240"/>
      </w:pPr>
      <w:rPr>
        <w:rFonts w:hint="default"/>
        <w:lang w:val="ru-RU" w:eastAsia="ru-RU" w:bidi="ru-RU"/>
      </w:rPr>
    </w:lvl>
    <w:lvl w:ilvl="6" w:tplc="CA2224EA">
      <w:numFmt w:val="bullet"/>
      <w:lvlText w:val="•"/>
      <w:lvlJc w:val="left"/>
      <w:pPr>
        <w:ind w:left="2779" w:hanging="240"/>
      </w:pPr>
      <w:rPr>
        <w:rFonts w:hint="default"/>
        <w:lang w:val="ru-RU" w:eastAsia="ru-RU" w:bidi="ru-RU"/>
      </w:rPr>
    </w:lvl>
    <w:lvl w:ilvl="7" w:tplc="A6C42FEC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8" w:tplc="CB529B68">
      <w:numFmt w:val="bullet"/>
      <w:lvlText w:val="•"/>
      <w:lvlJc w:val="left"/>
      <w:pPr>
        <w:ind w:left="3592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31F"/>
    <w:rsid w:val="000449FE"/>
    <w:rsid w:val="00094CB5"/>
    <w:rsid w:val="001174A8"/>
    <w:rsid w:val="0026231F"/>
    <w:rsid w:val="00550574"/>
    <w:rsid w:val="005657CF"/>
    <w:rsid w:val="00886C28"/>
    <w:rsid w:val="008F5747"/>
    <w:rsid w:val="00B90C8C"/>
    <w:rsid w:val="00B9436E"/>
    <w:rsid w:val="00D411CC"/>
    <w:rsid w:val="00E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31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31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styleId="a3">
    <w:name w:val="Table Grid"/>
    <w:basedOn w:val="a1"/>
    <w:uiPriority w:val="59"/>
    <w:rsid w:val="002623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6231F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6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3E14-8D71-4CC9-88BA-62C44D1E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3</cp:revision>
  <dcterms:created xsi:type="dcterms:W3CDTF">2018-12-19T05:49:00Z</dcterms:created>
  <dcterms:modified xsi:type="dcterms:W3CDTF">2018-12-19T07:44:00Z</dcterms:modified>
</cp:coreProperties>
</file>