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1" w:rsidRPr="00FB6601" w:rsidRDefault="004B0B51" w:rsidP="002F7FDC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21D8E" w:rsidRPr="00FB6601" w:rsidRDefault="00821D8E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1D8E" w:rsidRPr="00FB6601" w:rsidRDefault="00821D8E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60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3642DB9" wp14:editId="653B00F3">
            <wp:simplePos x="0" y="0"/>
            <wp:positionH relativeFrom="column">
              <wp:posOffset>-8255</wp:posOffset>
            </wp:positionH>
            <wp:positionV relativeFrom="paragraph">
              <wp:posOffset>200660</wp:posOffset>
            </wp:positionV>
            <wp:extent cx="736600" cy="1104900"/>
            <wp:effectExtent l="0" t="0" r="6350" b="0"/>
            <wp:wrapSquare wrapText="bothSides"/>
            <wp:docPr id="7" name="Рисунок 7" descr="D:\Users\User\Desktop\фотооо\UMO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оо\UMO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26F" w:rsidRPr="00FB6601" w:rsidRDefault="00B7226F" w:rsidP="00821D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7226F" w:rsidRPr="00FB6601" w:rsidRDefault="00B7226F" w:rsidP="00821D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21D8E" w:rsidRPr="00FB6601" w:rsidRDefault="00821D8E" w:rsidP="00821D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6601">
        <w:rPr>
          <w:rFonts w:ascii="Times New Roman" w:hAnsi="Times New Roman" w:cs="Times New Roman"/>
          <w:b/>
          <w:i/>
          <w:sz w:val="24"/>
          <w:szCs w:val="24"/>
        </w:rPr>
        <w:t xml:space="preserve">Дубинин Александр Александрович </w:t>
      </w:r>
      <w:r w:rsidRPr="00FB6601">
        <w:rPr>
          <w:rFonts w:ascii="Times New Roman" w:hAnsi="Times New Roman" w:cs="Times New Roman"/>
          <w:i/>
          <w:sz w:val="24"/>
          <w:szCs w:val="24"/>
        </w:rPr>
        <w:t xml:space="preserve">– Кандидат технических  наук, профессор ФОС, МОК </w:t>
      </w:r>
      <w:proofErr w:type="spellStart"/>
      <w:r w:rsidRPr="00FB6601">
        <w:rPr>
          <w:rFonts w:ascii="Times New Roman" w:hAnsi="Times New Roman" w:cs="Times New Roman"/>
          <w:i/>
          <w:sz w:val="24"/>
          <w:szCs w:val="24"/>
        </w:rPr>
        <w:t>КазГАСА</w:t>
      </w:r>
      <w:proofErr w:type="spellEnd"/>
    </w:p>
    <w:p w:rsidR="00821D8E" w:rsidRPr="00FB6601" w:rsidRDefault="00821D8E" w:rsidP="00821D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B0B51" w:rsidRPr="00FB6601" w:rsidRDefault="004B0B51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660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E9000C5" wp14:editId="357A50B8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790575" cy="1114425"/>
            <wp:effectExtent l="0" t="0" r="9525" b="9525"/>
            <wp:wrapSquare wrapText="bothSides"/>
            <wp:docPr id="6" name="Рисунок 6" descr="C:\Users\User\AppData\Local\Microsoft\Windows\INetCache\Content.Word\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5" t="11325" r="46141" b="6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85400" w:rsidRDefault="00085400" w:rsidP="000854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601">
        <w:rPr>
          <w:rFonts w:ascii="Times New Roman" w:hAnsi="Times New Roman" w:cs="Times New Roman"/>
          <w:b/>
          <w:i/>
          <w:sz w:val="24"/>
          <w:szCs w:val="24"/>
        </w:rPr>
        <w:t>Гвоздикова</w:t>
      </w:r>
      <w:proofErr w:type="spellEnd"/>
      <w:r w:rsidRPr="00FB6601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Анатольевна </w:t>
      </w:r>
      <w:r w:rsidRPr="00FB6601">
        <w:rPr>
          <w:rFonts w:ascii="Times New Roman" w:hAnsi="Times New Roman" w:cs="Times New Roman"/>
          <w:i/>
          <w:sz w:val="24"/>
          <w:szCs w:val="24"/>
        </w:rPr>
        <w:t xml:space="preserve">– магистр наук, ассистент профессора ФА, МОК </w:t>
      </w:r>
      <w:proofErr w:type="spellStart"/>
      <w:r w:rsidRPr="00FB6601">
        <w:rPr>
          <w:rFonts w:ascii="Times New Roman" w:hAnsi="Times New Roman" w:cs="Times New Roman"/>
          <w:i/>
          <w:sz w:val="24"/>
          <w:szCs w:val="24"/>
        </w:rPr>
        <w:t>КазГАСА</w:t>
      </w:r>
      <w:proofErr w:type="spellEnd"/>
    </w:p>
    <w:p w:rsidR="00FB6601" w:rsidRPr="00FB6601" w:rsidRDefault="00FB6601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660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07783CD" wp14:editId="74082AF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838200" cy="1123950"/>
            <wp:effectExtent l="0" t="0" r="0" b="0"/>
            <wp:wrapSquare wrapText="bothSides"/>
            <wp:docPr id="5" name="Рисунок 5" descr="D:\Users\User\Downloads\WhatsApp Image 2020-02-04 at 11.1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WhatsApp Image 2020-02-04 at 11.12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8" t="31167" r="43032" b="38495"/>
                    <a:stretch/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85400" w:rsidRPr="00FB6601" w:rsidRDefault="00085400" w:rsidP="000854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6601">
        <w:rPr>
          <w:rFonts w:ascii="Times New Roman" w:hAnsi="Times New Roman" w:cs="Times New Roman"/>
          <w:b/>
          <w:i/>
          <w:sz w:val="24"/>
          <w:szCs w:val="24"/>
        </w:rPr>
        <w:t xml:space="preserve">Горячих Владимир Андреевич </w:t>
      </w:r>
      <w:r w:rsidRPr="00FB6601">
        <w:rPr>
          <w:rFonts w:ascii="Times New Roman" w:hAnsi="Times New Roman" w:cs="Times New Roman"/>
          <w:i/>
          <w:sz w:val="24"/>
          <w:szCs w:val="24"/>
        </w:rPr>
        <w:t xml:space="preserve">– магистр наук, ассистент профессора ФА, МОК </w:t>
      </w:r>
      <w:proofErr w:type="spellStart"/>
      <w:r w:rsidRPr="00FB6601">
        <w:rPr>
          <w:rFonts w:ascii="Times New Roman" w:hAnsi="Times New Roman" w:cs="Times New Roman"/>
          <w:i/>
          <w:sz w:val="24"/>
          <w:szCs w:val="24"/>
        </w:rPr>
        <w:t>КазГАСА</w:t>
      </w:r>
      <w:proofErr w:type="spellEnd"/>
      <w:r w:rsidRPr="00FB6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5400" w:rsidRPr="00FB6601" w:rsidRDefault="00085400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6E7B" w:rsidRDefault="00116E7B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6601" w:rsidRPr="00FB6601" w:rsidRDefault="00FB6601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16E7B" w:rsidRPr="00FB6601" w:rsidRDefault="00116E7B" w:rsidP="000854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4354" w:rsidRPr="00FB6601" w:rsidRDefault="00085400" w:rsidP="00085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01">
        <w:rPr>
          <w:rFonts w:ascii="Times New Roman" w:hAnsi="Times New Roman" w:cs="Times New Roman"/>
          <w:b/>
          <w:sz w:val="28"/>
          <w:szCs w:val="28"/>
        </w:rPr>
        <w:t>АРХИТЕКТОР</w:t>
      </w:r>
      <w:r w:rsidR="00821D8E" w:rsidRPr="00FB6601">
        <w:rPr>
          <w:rFonts w:ascii="Times New Roman" w:hAnsi="Times New Roman" w:cs="Times New Roman"/>
          <w:b/>
          <w:sz w:val="28"/>
          <w:szCs w:val="28"/>
        </w:rPr>
        <w:t xml:space="preserve"> - СТРОИТЕЛЬ</w:t>
      </w:r>
      <w:r w:rsidRPr="00FB6601">
        <w:rPr>
          <w:rFonts w:ascii="Times New Roman" w:hAnsi="Times New Roman" w:cs="Times New Roman"/>
          <w:b/>
          <w:sz w:val="28"/>
          <w:szCs w:val="28"/>
        </w:rPr>
        <w:t xml:space="preserve"> – ТВОРЕЦ И СОЗДАТЕЛЬ.</w:t>
      </w:r>
    </w:p>
    <w:p w:rsidR="00D81674" w:rsidRPr="00FB6601" w:rsidRDefault="00D81674" w:rsidP="00D816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74" w:rsidRPr="00FB6601" w:rsidRDefault="00D81674" w:rsidP="00D816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В общем понимании архитектор – это человек занимающийся проектированием зданий. От древне </w:t>
      </w:r>
      <w:proofErr w:type="gramStart"/>
      <w:r w:rsidRPr="00FB6601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FB6601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ρχι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>- — главный, старший и 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τέκτων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> — плотник, строител</w:t>
      </w:r>
      <w:r w:rsidR="00821D8E" w:rsidRPr="00FB6601">
        <w:rPr>
          <w:rFonts w:ascii="Times New Roman" w:hAnsi="Times New Roman" w:cs="Times New Roman"/>
          <w:sz w:val="24"/>
          <w:szCs w:val="24"/>
        </w:rPr>
        <w:t>ь. Но кто же сегодня архитектор и кто строитель?</w:t>
      </w:r>
      <w:r w:rsidRPr="00FB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74" w:rsidRPr="00FB6601" w:rsidRDefault="00821D8E" w:rsidP="0082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</w:t>
      </w:r>
      <w:r w:rsidR="00D81674" w:rsidRPr="00FB6601">
        <w:rPr>
          <w:rFonts w:ascii="Times New Roman" w:hAnsi="Times New Roman" w:cs="Times New Roman"/>
          <w:sz w:val="24"/>
          <w:szCs w:val="24"/>
        </w:rPr>
        <w:t xml:space="preserve">К профессии архитектора сегодня относится главный архитектор проекта, архитектор-градостроитель, главный архитектор города, дизайнер интерьера, ландшафтный архитектор, историк и теоретик архитектуры, архитектор-реставратор, и архитектор-эксперт. Следует отметить, что архитектура – это творческая специальность. Обучаясь </w:t>
      </w:r>
      <w:proofErr w:type="gramStart"/>
      <w:r w:rsidR="00D81674" w:rsidRPr="00FB6601">
        <w:rPr>
          <w:rFonts w:ascii="Times New Roman" w:hAnsi="Times New Roman" w:cs="Times New Roman"/>
          <w:sz w:val="24"/>
          <w:szCs w:val="24"/>
        </w:rPr>
        <w:t>архитектуре</w:t>
      </w:r>
      <w:proofErr w:type="gramEnd"/>
      <w:r w:rsidR="00D81674" w:rsidRPr="00FB6601"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1308D3" w:rsidRPr="00FB6601">
        <w:rPr>
          <w:rFonts w:ascii="Times New Roman" w:hAnsi="Times New Roman" w:cs="Times New Roman"/>
          <w:sz w:val="24"/>
          <w:szCs w:val="24"/>
        </w:rPr>
        <w:t>т</w:t>
      </w:r>
      <w:r w:rsidR="00D81674" w:rsidRPr="00FB6601">
        <w:rPr>
          <w:rFonts w:ascii="Times New Roman" w:hAnsi="Times New Roman" w:cs="Times New Roman"/>
          <w:sz w:val="24"/>
          <w:szCs w:val="24"/>
        </w:rPr>
        <w:t xml:space="preserve"> развивается как творчески, так и технически.</w:t>
      </w:r>
    </w:p>
    <w:p w:rsidR="00D81674" w:rsidRPr="00FB6601" w:rsidRDefault="00D81674" w:rsidP="00D816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Один из ведущих вузов РК ведущий подготовку по направлению «Архитектура и строительство» это Международная образовательная корпорация (кампус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). В этом году вуз отмечает свой 40-летний. Юбилей качественного образования! </w:t>
      </w:r>
    </w:p>
    <w:p w:rsidR="009E0587" w:rsidRDefault="009E0587" w:rsidP="009E05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Факультет Общего Строительства Международной образовательной корпорации (кампус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>) ведет подготовку по следующим образовательным программам:</w:t>
      </w:r>
      <w:r w:rsidRPr="00FB6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A1E" w:rsidRPr="00FB6601" w:rsidRDefault="000B0A1E" w:rsidP="009E05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A1E" w:rsidRPr="000B0A1E" w:rsidRDefault="009E0587" w:rsidP="000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Расчет и проектирование зданий и сооружений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Технология промышленного и гражданского строительства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Проектирование и монтаж металлических конструкций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Строительство автомобильных дорог и аэродромов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Сейсмостойкое строительство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Городское строительство и коммунальное хозяйство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строительстве </w:t>
      </w:r>
      <w:r w:rsidRPr="00FB6601">
        <w:rPr>
          <w:rFonts w:ascii="Times New Roman" w:hAnsi="Times New Roman" w:cs="Times New Roman"/>
          <w:sz w:val="24"/>
          <w:szCs w:val="24"/>
          <w:lang w:val="en-US"/>
        </w:rPr>
        <w:t>BIM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Гидротехническое строительство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Водоснабжение и канализация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Теплогазоснабжение и вентиляция</w:t>
      </w:r>
    </w:p>
    <w:p w:rsidR="009E0587" w:rsidRPr="00FB6601" w:rsidRDefault="009E0587" w:rsidP="009E0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Городской кадастр и управление недвижимостью</w:t>
      </w:r>
    </w:p>
    <w:p w:rsidR="00D81674" w:rsidRPr="00FB6601" w:rsidRDefault="00D81674" w:rsidP="00D816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lastRenderedPageBreak/>
        <w:t xml:space="preserve">Факультет Архитектуры Международной образовательной корпорации (кампус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>) ведет подготовку по следующим образовательным программам</w:t>
      </w:r>
      <w:r w:rsidR="00DB4904" w:rsidRPr="00FB6601">
        <w:rPr>
          <w:rFonts w:ascii="Times New Roman" w:hAnsi="Times New Roman" w:cs="Times New Roman"/>
          <w:sz w:val="24"/>
          <w:szCs w:val="24"/>
        </w:rPr>
        <w:t>:</w:t>
      </w:r>
      <w:r w:rsidR="00135E23" w:rsidRPr="00FB6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904" w:rsidRPr="00FB6601" w:rsidRDefault="00135E23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98D680" wp14:editId="7769E98D">
            <wp:simplePos x="0" y="0"/>
            <wp:positionH relativeFrom="column">
              <wp:posOffset>81915</wp:posOffset>
            </wp:positionH>
            <wp:positionV relativeFrom="paragraph">
              <wp:posOffset>100330</wp:posOffset>
            </wp:positionV>
            <wp:extent cx="2343150" cy="2515235"/>
            <wp:effectExtent l="0" t="0" r="0" b="0"/>
            <wp:wrapSquare wrapText="bothSides"/>
            <wp:docPr id="1" name="Рисунок 1" descr="C:\Users\User\AppData\Local\Microsoft\Windows\INetCache\Content.Word\WhatsApp Image 2020-02-04 at 10.0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0-02-04 at 10.00.3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22009" r="2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904" w:rsidRPr="00FB6601">
        <w:rPr>
          <w:rFonts w:ascii="Times New Roman" w:hAnsi="Times New Roman" w:cs="Times New Roman"/>
          <w:b/>
          <w:bCs/>
          <w:sz w:val="24"/>
          <w:szCs w:val="24"/>
        </w:rPr>
        <w:t>• «Архитектура жилых и общественных зданий» - </w:t>
      </w:r>
      <w:r w:rsidR="00DB4904" w:rsidRPr="00FB6601">
        <w:rPr>
          <w:rFonts w:ascii="Times New Roman" w:hAnsi="Times New Roman" w:cs="Times New Roman"/>
          <w:sz w:val="24"/>
          <w:szCs w:val="24"/>
        </w:rPr>
        <w:t>комплексная подготовка в области проектирования зданий сооружений, включающая как архитектурно-художественные аспекты, так и инженерные вопросы.</w:t>
      </w:r>
    </w:p>
    <w:p w:rsidR="00DB4904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601">
        <w:rPr>
          <w:rFonts w:ascii="Times New Roman" w:hAnsi="Times New Roman" w:cs="Times New Roman"/>
          <w:b/>
          <w:bCs/>
          <w:sz w:val="24"/>
          <w:szCs w:val="24"/>
        </w:rPr>
        <w:t>• «Градостроительство»</w:t>
      </w:r>
      <w:r w:rsidRPr="00FB6601">
        <w:rPr>
          <w:rFonts w:ascii="Times New Roman" w:hAnsi="Times New Roman" w:cs="Times New Roman"/>
          <w:sz w:val="24"/>
          <w:szCs w:val="24"/>
        </w:rPr>
        <w:t> - подготовка в области планировки населенных мест, градостроительной реконструкции, градостроительной экологии - исследование, проектирование, управление, экспертиза, реализация.</w:t>
      </w:r>
      <w:proofErr w:type="gramEnd"/>
    </w:p>
    <w:p w:rsidR="00DB4904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bCs/>
          <w:sz w:val="24"/>
          <w:szCs w:val="24"/>
        </w:rPr>
        <w:t>• «Ландшафтная архитектура» - </w:t>
      </w:r>
      <w:r w:rsidRPr="00FB6601">
        <w:rPr>
          <w:rFonts w:ascii="Times New Roman" w:hAnsi="Times New Roman" w:cs="Times New Roman"/>
          <w:sz w:val="24"/>
          <w:szCs w:val="24"/>
        </w:rPr>
        <w:t>ландшафтное проектирование национальных парков, объектов ландшафтной архитектуры в структуре поселений: парков, садов, скверов, бульваров, пешеходных зон, набережных, локальных ландшафтных образований в структуре архитектурных объектов.</w:t>
      </w:r>
    </w:p>
    <w:p w:rsidR="00DB4904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bCs/>
          <w:sz w:val="24"/>
          <w:szCs w:val="24"/>
        </w:rPr>
        <w:t>• «Реконструкция и реставрация памятников архитектуры»</w:t>
      </w:r>
      <w:r w:rsidRPr="00FB6601">
        <w:rPr>
          <w:rFonts w:ascii="Times New Roman" w:hAnsi="Times New Roman" w:cs="Times New Roman"/>
          <w:sz w:val="24"/>
          <w:szCs w:val="24"/>
        </w:rPr>
        <w:t> - изучение, восстановление, сохранение памятников зодчества, истории культуры.</w:t>
      </w:r>
      <w:r w:rsidR="00135E23" w:rsidRPr="00FB66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B4904" w:rsidRPr="00FB6601" w:rsidRDefault="00135E23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DEC35C" wp14:editId="2BF98ECB">
            <wp:simplePos x="0" y="0"/>
            <wp:positionH relativeFrom="column">
              <wp:posOffset>3865245</wp:posOffset>
            </wp:positionH>
            <wp:positionV relativeFrom="paragraph">
              <wp:posOffset>107315</wp:posOffset>
            </wp:positionV>
            <wp:extent cx="2058035" cy="2122805"/>
            <wp:effectExtent l="0" t="0" r="0" b="0"/>
            <wp:wrapSquare wrapText="bothSides"/>
            <wp:docPr id="2" name="Рисунок 2" descr="C:\Users\User\AppData\Local\Microsoft\Windows\INetCache\Content.Word\WhatsApp Image 2020-02-04 at 10.0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WhatsApp Image 2020-02-04 at 10.01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5" t="11539" r="21990"/>
                    <a:stretch/>
                  </pic:blipFill>
                  <pic:spPr bwMode="auto">
                    <a:xfrm>
                      <a:off x="0" y="0"/>
                      <a:ext cx="205803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904" w:rsidRPr="00FB6601">
        <w:rPr>
          <w:rFonts w:ascii="Times New Roman" w:hAnsi="Times New Roman" w:cs="Times New Roman"/>
          <w:sz w:val="24"/>
          <w:szCs w:val="24"/>
        </w:rPr>
        <w:t>Одно из новых и перспективных направлений в архитектуре является информационное моделирование объектов строительств</w:t>
      </w:r>
      <w:r w:rsidR="00062696" w:rsidRPr="00FB6601">
        <w:rPr>
          <w:rFonts w:ascii="Times New Roman" w:hAnsi="Times New Roman" w:cs="Times New Roman"/>
          <w:sz w:val="24"/>
          <w:szCs w:val="24"/>
        </w:rPr>
        <w:t xml:space="preserve">а. Наш факультет ведет подготовку студентов в данном направлении. </w:t>
      </w:r>
    </w:p>
    <w:p w:rsidR="00DB4904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Информационное моделирование активно внедряется в сфере строительства, архитектуры и смежных областях. Можно сделать вывод о том, что развитие технологий работы с информационными моделями является ближайшей перспективой строительной отрасли в России. Сейчас большинство возникающих проблем, связанных с их внедрением, уже имеют некоторые варианты решения.</w:t>
      </w:r>
    </w:p>
    <w:p w:rsidR="00DB4904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Вполне вероятно, что процесс внедрения BIM будет происходить постепенно: начиная от выполнения одного-двух разделов проекта в рамках информационной модели, до выполнения всего проекта целиком. При свое-временном совершенствовании программного обеспечения, развитии нормативной базы и подготовке кадров переход на BIM даст </w:t>
      </w:r>
      <w:proofErr w:type="gramStart"/>
      <w:r w:rsidRPr="00FB660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FB6601">
        <w:rPr>
          <w:rFonts w:ascii="Times New Roman" w:hAnsi="Times New Roman" w:cs="Times New Roman"/>
          <w:sz w:val="24"/>
          <w:szCs w:val="24"/>
        </w:rPr>
        <w:t xml:space="preserve"> раз-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 строительной отрасли России.</w:t>
      </w:r>
    </w:p>
    <w:p w:rsidR="00274FDB" w:rsidRPr="00FB6601" w:rsidRDefault="00DB4904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 xml:space="preserve">Зарубежная строительная индустрия уже перешла или активно пере-ходит к технологии </w:t>
      </w:r>
      <w:proofErr w:type="gramStart"/>
      <w:r w:rsidRPr="00FB6601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FB6601">
        <w:rPr>
          <w:rFonts w:ascii="Times New Roman" w:hAnsi="Times New Roman" w:cs="Times New Roman"/>
          <w:sz w:val="24"/>
          <w:szCs w:val="24"/>
        </w:rPr>
        <w:t xml:space="preserve"> моделирование зданий (BIM -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). Специалисты строительной отрасли должны быть готовы к нововведениям, которые будут обязательными для выполнения государственного строительного заказа. </w:t>
      </w:r>
    </w:p>
    <w:tbl>
      <w:tblPr>
        <w:tblStyle w:val="a7"/>
        <w:tblW w:w="9563" w:type="dxa"/>
        <w:tblLook w:val="04A0" w:firstRow="1" w:lastRow="0" w:firstColumn="1" w:lastColumn="0" w:noHBand="0" w:noVBand="1"/>
      </w:tblPr>
      <w:tblGrid>
        <w:gridCol w:w="4781"/>
        <w:gridCol w:w="4782"/>
      </w:tblGrid>
      <w:tr w:rsidR="003158BE" w:rsidRPr="00FB6601" w:rsidTr="002901CE">
        <w:trPr>
          <w:trHeight w:val="2595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74FDB" w:rsidRPr="00FB6601" w:rsidRDefault="00FB6601" w:rsidP="00DB49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01F14D1" wp14:editId="736E8FC2">
                  <wp:simplePos x="0" y="0"/>
                  <wp:positionH relativeFrom="column">
                    <wp:posOffset>9194</wp:posOffset>
                  </wp:positionH>
                  <wp:positionV relativeFrom="paragraph">
                    <wp:posOffset>21673</wp:posOffset>
                  </wp:positionV>
                  <wp:extent cx="3530379" cy="1940118"/>
                  <wp:effectExtent l="0" t="0" r="0" b="3175"/>
                  <wp:wrapNone/>
                  <wp:docPr id="17" name="Рисунок 17" descr="D:\Users\User\Desktop\фотооо\IMG_4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User\Desktop\фотооо\IMG_4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61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74FDB" w:rsidRPr="00FB6601" w:rsidRDefault="00274FDB" w:rsidP="00290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Рынку проектирования и строительства нужны новые кадры, понимающие суть, логику и основы технологии информационного моделирования. Для учебных заведений, осуществляющих подготовку специалистов для строительной отрасли, стала объективной необходимостью цель внедрения технологий информационного</w:t>
            </w:r>
            <w:r w:rsidR="0029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01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</w:tr>
    </w:tbl>
    <w:p w:rsidR="00DB4904" w:rsidRPr="00FB6601" w:rsidRDefault="00DB4904" w:rsidP="002F7FDC">
      <w:pPr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lastRenderedPageBreak/>
        <w:t>в образовательный процесс будущих инженеров-строителей и, как обязательное следствие этого - пересмотр рабочих программ существующих общеобразовательных и специальных дисциплин; разработка новых дисциплин; модернизация и расширение набора профессиональных компетенций, которыми должен овладеть выпускник, освоивший</w:t>
      </w:r>
      <w:r w:rsidR="001308D3" w:rsidRPr="00FB6601">
        <w:rPr>
          <w:rFonts w:ascii="Times New Roman" w:hAnsi="Times New Roman" w:cs="Times New Roman"/>
          <w:sz w:val="24"/>
          <w:szCs w:val="24"/>
        </w:rPr>
        <w:t xml:space="preserve"> образовательную программу и го</w:t>
      </w:r>
      <w:r w:rsidRPr="00FB6601">
        <w:rPr>
          <w:rFonts w:ascii="Times New Roman" w:hAnsi="Times New Roman" w:cs="Times New Roman"/>
          <w:sz w:val="24"/>
          <w:szCs w:val="24"/>
        </w:rPr>
        <w:t xml:space="preserve">товый к успешному применению BIM-технологий </w:t>
      </w:r>
      <w:proofErr w:type="gramStart"/>
      <w:r w:rsidRPr="00FB66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601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деятельности.</w:t>
      </w:r>
    </w:p>
    <w:p w:rsidR="006012FF" w:rsidRDefault="00FB6601" w:rsidP="006012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1CE85D" wp14:editId="7E0B29BF">
            <wp:simplePos x="0" y="0"/>
            <wp:positionH relativeFrom="column">
              <wp:posOffset>3738245</wp:posOffset>
            </wp:positionH>
            <wp:positionV relativeFrom="paragraph">
              <wp:posOffset>66040</wp:posOffset>
            </wp:positionV>
            <wp:extent cx="2331720" cy="1430655"/>
            <wp:effectExtent l="0" t="0" r="0" b="0"/>
            <wp:wrapSquare wrapText="bothSides"/>
            <wp:docPr id="3" name="Рисунок 3" descr="C:\Users\User\Downloads\WhatsApp Image 2020-02-04 at 10.2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0-02-04 at 10.21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" t="20129" b="13276"/>
                    <a:stretch/>
                  </pic:blipFill>
                  <pic:spPr bwMode="auto">
                    <a:xfrm>
                      <a:off x="0" y="0"/>
                      <a:ext cx="23317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904" w:rsidRPr="00FB6601">
        <w:rPr>
          <w:rFonts w:ascii="Times New Roman" w:hAnsi="Times New Roman" w:cs="Times New Roman"/>
          <w:sz w:val="24"/>
          <w:szCs w:val="24"/>
        </w:rPr>
        <w:t xml:space="preserve">Для формирования необходимого набора и уровня компетентности обучаемых нужен подбор целесообразных форм, методов, средств обучения, использование интерактивных, инновационных технологий обучения, технологий проектного, компьютерного </w:t>
      </w:r>
      <w:r w:rsidR="00085400" w:rsidRPr="00FB6601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="00031373" w:rsidRPr="00FB6601">
        <w:rPr>
          <w:rFonts w:ascii="Times New Roman" w:hAnsi="Times New Roman" w:cs="Times New Roman"/>
          <w:sz w:val="24"/>
          <w:szCs w:val="24"/>
        </w:rPr>
        <w:t>В процессе обучения В</w:t>
      </w:r>
      <w:proofErr w:type="gramStart"/>
      <w:r w:rsidR="00031373" w:rsidRPr="00FB66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031373" w:rsidRPr="00FB6601">
        <w:rPr>
          <w:rFonts w:ascii="Times New Roman" w:hAnsi="Times New Roman" w:cs="Times New Roman"/>
          <w:sz w:val="24"/>
          <w:szCs w:val="24"/>
        </w:rPr>
        <w:t>М-технологиям разумно интегрированное применение обозначенных</w:t>
      </w:r>
      <w:r w:rsidR="006012FF">
        <w:rPr>
          <w:rFonts w:ascii="Times New Roman" w:hAnsi="Times New Roman" w:cs="Times New Roman"/>
          <w:sz w:val="24"/>
          <w:szCs w:val="24"/>
        </w:rPr>
        <w:t xml:space="preserve"> </w:t>
      </w:r>
      <w:r w:rsidR="00031373" w:rsidRPr="00FB6601">
        <w:rPr>
          <w:rFonts w:ascii="Times New Roman" w:hAnsi="Times New Roman" w:cs="Times New Roman"/>
          <w:sz w:val="24"/>
          <w:szCs w:val="24"/>
        </w:rPr>
        <w:t xml:space="preserve">подходов.                                                                                                                                                        BIM - определённый принцип работы профильных специалистов на всех стадиях жизненного цикла строительного объекта (ЖЦСО) – </w:t>
      </w:r>
    </w:p>
    <w:tbl>
      <w:tblPr>
        <w:tblStyle w:val="a7"/>
        <w:tblpPr w:leftFromText="180" w:rightFromText="180" w:vertAnchor="text" w:horzAnchor="margin" w:tblpY="90"/>
        <w:tblW w:w="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</w:tblGrid>
      <w:tr w:rsidR="006012FF" w:rsidRPr="00FB6601" w:rsidTr="006012FF">
        <w:trPr>
          <w:trHeight w:val="3024"/>
        </w:trPr>
        <w:tc>
          <w:tcPr>
            <w:tcW w:w="2168" w:type="dxa"/>
          </w:tcPr>
          <w:p w:rsidR="006012FF" w:rsidRPr="00FB6601" w:rsidRDefault="006012FF" w:rsidP="00601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9E43664" wp14:editId="7307832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71562</wp:posOffset>
                  </wp:positionV>
                  <wp:extent cx="2710800" cy="1882800"/>
                  <wp:effectExtent l="0" t="0" r="0" b="317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00" cy="18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</w:tcPr>
          <w:p w:rsidR="006012FF" w:rsidRPr="00FB6601" w:rsidRDefault="006012FF" w:rsidP="00601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2FF" w:rsidRDefault="006012FF" w:rsidP="00601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смежных проектировщиков архитекторов, конструкторов, специалистов по инженерным сетям, специалистов по рабочей документации (сметчики, логисты и другие) и другие. Анализ образовательных программ позволяет обозначить то, чт</w:t>
      </w:r>
      <w:r>
        <w:rPr>
          <w:rFonts w:ascii="Times New Roman" w:hAnsi="Times New Roman" w:cs="Times New Roman"/>
          <w:sz w:val="24"/>
          <w:szCs w:val="24"/>
        </w:rPr>
        <w:t xml:space="preserve">о в процессе изучения различных дисциплин, </w:t>
      </w:r>
      <w:r w:rsidRPr="00FB6601">
        <w:rPr>
          <w:rFonts w:ascii="Times New Roman" w:hAnsi="Times New Roman" w:cs="Times New Roman"/>
          <w:sz w:val="24"/>
          <w:szCs w:val="24"/>
        </w:rPr>
        <w:t>обучаемые проходят все роли проектировщиков. Анализ показывает, что набор ролей проектировщиков ЖЦСО от дисциплины к дисциплине увеличивается с возрастанием курса. Для дисциплин старших курсов характерно то, что в рамках одного предмета обучаемые могут быть в роли каждого из проектировщиков ЖЦСО и уже понимать сущность 5/М-моделирования и владеть навыками работы в программном обеспечении, являющимся инструментами для BIM проектирования (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Nanocad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601">
        <w:rPr>
          <w:rFonts w:ascii="Times New Roman" w:hAnsi="Times New Roman" w:cs="Times New Roman"/>
          <w:sz w:val="24"/>
          <w:szCs w:val="24"/>
        </w:rPr>
        <w:t>Tekla</w:t>
      </w:r>
      <w:proofErr w:type="spellEnd"/>
      <w:r w:rsidRPr="00FB6601">
        <w:rPr>
          <w:rFonts w:ascii="Times New Roman" w:hAnsi="Times New Roman" w:cs="Times New Roman"/>
          <w:sz w:val="24"/>
          <w:szCs w:val="24"/>
        </w:rPr>
        <w:t xml:space="preserve"> и др.). Концепция инновационного строительного образования должна позволять организовать обучение будущих инженеров строителей, последовательно отражая весь ЖЦСО («Задумай - Спроектируй - Реализуй - Управляй»).</w:t>
      </w:r>
    </w:p>
    <w:p w:rsidR="00062696" w:rsidRPr="00FB6601" w:rsidRDefault="00085400" w:rsidP="00DB49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601">
        <w:rPr>
          <w:rFonts w:ascii="Times New Roman" w:hAnsi="Times New Roman" w:cs="Times New Roman"/>
          <w:sz w:val="24"/>
          <w:szCs w:val="24"/>
        </w:rPr>
        <w:t>Делайте свой правильный выбор. Мы будем рады видеть ас в стенах нашей академии.</w:t>
      </w:r>
    </w:p>
    <w:p w:rsidR="00085400" w:rsidRPr="00FB6601" w:rsidRDefault="00085400" w:rsidP="00DB49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5400" w:rsidRPr="00FB6601" w:rsidSect="002901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B88"/>
    <w:multiLevelType w:val="hybridMultilevel"/>
    <w:tmpl w:val="4120DE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38"/>
    <w:rsid w:val="00015A38"/>
    <w:rsid w:val="00031373"/>
    <w:rsid w:val="00062696"/>
    <w:rsid w:val="00085400"/>
    <w:rsid w:val="0009479E"/>
    <w:rsid w:val="000B0A1E"/>
    <w:rsid w:val="000D0C0A"/>
    <w:rsid w:val="00116E7B"/>
    <w:rsid w:val="001308D3"/>
    <w:rsid w:val="00135E23"/>
    <w:rsid w:val="00274FDB"/>
    <w:rsid w:val="002901CE"/>
    <w:rsid w:val="002C3777"/>
    <w:rsid w:val="002F7FDC"/>
    <w:rsid w:val="003158BE"/>
    <w:rsid w:val="00477ED1"/>
    <w:rsid w:val="004B0B51"/>
    <w:rsid w:val="006012FF"/>
    <w:rsid w:val="00662EE3"/>
    <w:rsid w:val="00733465"/>
    <w:rsid w:val="007E7DEB"/>
    <w:rsid w:val="00814354"/>
    <w:rsid w:val="00821D8E"/>
    <w:rsid w:val="009E0587"/>
    <w:rsid w:val="00B7226F"/>
    <w:rsid w:val="00D81674"/>
    <w:rsid w:val="00D84C50"/>
    <w:rsid w:val="00DB4904"/>
    <w:rsid w:val="00F22504"/>
    <w:rsid w:val="00F6467D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1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1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dcterms:created xsi:type="dcterms:W3CDTF">2020-02-03T03:16:00Z</dcterms:created>
  <dcterms:modified xsi:type="dcterms:W3CDTF">2020-02-05T04:56:00Z</dcterms:modified>
</cp:coreProperties>
</file>